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lang w:val="en-US" w:eastAsia="zh-CN"/>
        </w:rPr>
        <w:t xml:space="preserve"> </w:t>
      </w:r>
      <w:r>
        <w:rPr>
          <w:rFonts w:hint="eastAsia" w:ascii="方正小标宋简体" w:hAnsi="黑体" w:eastAsia="方正小标宋简体"/>
          <w:sz w:val="44"/>
          <w:szCs w:val="36"/>
        </w:rPr>
        <w:t>上海荣大投资管理有限公司所属子公司</w:t>
      </w: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lang w:val="en-US" w:eastAsia="zh-CN"/>
        </w:rPr>
        <w:t>及</w:t>
      </w:r>
      <w:r>
        <w:rPr>
          <w:rFonts w:hint="eastAsia" w:ascii="方正小标宋简体" w:hAnsi="黑体" w:eastAsia="方正小标宋简体"/>
          <w:sz w:val="44"/>
          <w:szCs w:val="36"/>
        </w:rPr>
        <w:t>协同运营三</w:t>
      </w:r>
      <w:r>
        <w:rPr>
          <w:rFonts w:hint="eastAsia" w:ascii="方正小标宋简体" w:hAnsi="黑体" w:eastAsia="方正小标宋简体"/>
          <w:sz w:val="44"/>
          <w:szCs w:val="36"/>
          <w:lang w:val="en-US" w:eastAsia="zh-CN"/>
        </w:rPr>
        <w:t>户企业</w:t>
      </w: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w:t>
      </w: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lang w:val="en-US" w:eastAsia="zh-CN"/>
        </w:rPr>
      </w:pPr>
      <w:r>
        <w:rPr>
          <w:rFonts w:hint="eastAsia" w:ascii="方正小标宋简体" w:hAnsi="黑体" w:eastAsia="方正小标宋简体"/>
          <w:sz w:val="44"/>
          <w:szCs w:val="36"/>
        </w:rPr>
        <w:t>财务等重大信息</w:t>
      </w:r>
      <w:r>
        <w:rPr>
          <w:rFonts w:hint="eastAsia" w:ascii="方正小标宋简体" w:hAnsi="黑体" w:eastAsia="方正小标宋简体"/>
          <w:sz w:val="44"/>
          <w:szCs w:val="36"/>
          <w:lang w:val="en-US" w:eastAsia="zh-CN"/>
        </w:rPr>
        <w:t>公开</w:t>
      </w:r>
    </w:p>
    <w:p>
      <w:pPr>
        <w:keepNext w:val="0"/>
        <w:keepLines w:val="0"/>
        <w:pageBreakBefore w:val="0"/>
        <w:widowControl/>
        <w:wordWrap/>
        <w:overflowPunct/>
        <w:topLinePunct w:val="0"/>
        <w:bidi w:val="0"/>
        <w:spacing w:line="600" w:lineRule="exact"/>
        <w:ind w:left="-360"/>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firstLine="640" w:firstLineChars="2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上海荣大投资管理有限公司为山西建设投资集团有限公司全资子公司，根据2021年6月建投集团《关于印发山西建设投资集团有限公司金融板块公司整合方案的通知》（晋建投规发〔2021〕233号），集团将原独立经营的金融板块公司进行整合，由上海荣大投资管理有限公司实行统一管理。现对</w:t>
      </w:r>
      <w:r>
        <w:rPr>
          <w:rFonts w:hint="eastAsia" w:ascii="仿宋_GB2312" w:hAnsi="仿宋_GB2312" w:eastAsia="仿宋_GB2312" w:cs="仿宋_GB2312"/>
          <w:color w:val="333333"/>
          <w:sz w:val="32"/>
          <w:szCs w:val="32"/>
          <w:lang w:val="en-US" w:eastAsia="zh-CN"/>
        </w:rPr>
        <w:t>所属</w:t>
      </w:r>
      <w:r>
        <w:rPr>
          <w:rFonts w:hint="eastAsia" w:ascii="仿宋_GB2312" w:hAnsi="仿宋_GB2312" w:eastAsia="仿宋_GB2312" w:cs="仿宋_GB2312"/>
          <w:color w:val="333333"/>
          <w:sz w:val="32"/>
          <w:szCs w:val="32"/>
        </w:rPr>
        <w:t>子公司</w:t>
      </w:r>
      <w:r>
        <w:rPr>
          <w:rFonts w:hint="eastAsia" w:ascii="仿宋_GB2312" w:hAnsi="仿宋_GB2312" w:eastAsia="仿宋_GB2312" w:cs="仿宋_GB2312"/>
          <w:color w:val="333333"/>
          <w:sz w:val="32"/>
          <w:szCs w:val="32"/>
          <w:lang w:val="en-US" w:eastAsia="zh-CN"/>
        </w:rPr>
        <w:t>及协同运营单位2021年</w:t>
      </w:r>
      <w:r>
        <w:rPr>
          <w:rFonts w:hint="eastAsia" w:ascii="仿宋_GB2312" w:hAnsi="仿宋_GB2312" w:eastAsia="仿宋_GB2312" w:cs="仿宋_GB2312"/>
          <w:color w:val="333333"/>
          <w:sz w:val="32"/>
          <w:szCs w:val="32"/>
        </w:rPr>
        <w:t>度财务等重大信息按照规定进行集中公开披露。</w:t>
      </w:r>
    </w:p>
    <w:p>
      <w:pPr>
        <w:keepNext w:val="0"/>
        <w:keepLines w:val="0"/>
        <w:pageBreakBefore w:val="0"/>
        <w:widowControl/>
        <w:wordWrap/>
        <w:overflowPunct/>
        <w:topLinePunct w:val="0"/>
        <w:bidi w:val="0"/>
        <w:spacing w:line="600" w:lineRule="exact"/>
        <w:ind w:left="-360"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上海荣大投资管理有限公司</w:t>
      </w:r>
      <w:r>
        <w:rPr>
          <w:rFonts w:hint="eastAsia" w:ascii="仿宋_GB2312" w:hAnsi="仿宋_GB2312" w:eastAsia="仿宋_GB2312" w:cs="仿宋_GB2312"/>
          <w:color w:val="333333"/>
          <w:sz w:val="32"/>
          <w:szCs w:val="32"/>
          <w:lang w:val="en-US" w:eastAsia="zh-CN"/>
        </w:rPr>
        <w:t>控股子公司8户</w:t>
      </w:r>
      <w:r>
        <w:rPr>
          <w:rFonts w:hint="eastAsia" w:ascii="仿宋_GB2312" w:hAnsi="仿宋_GB2312" w:eastAsia="仿宋_GB2312" w:cs="仿宋_GB2312"/>
          <w:color w:val="333333"/>
          <w:sz w:val="32"/>
          <w:szCs w:val="32"/>
        </w:rPr>
        <w:t>，分别为：山西建设融资担保有限公司、晋建国际融资租赁（天津）有限公司、晋建国际商业保理（珠海横琴）有限公司、晋建风险管理咨询（珠海横琴）有限公司、晋建私募基金管理(横琴)有限公司、北京晋发资产管理有限公司、四川天玖投资有限责任公司、青岛晋发嘉合投资合伙企业（有限合伙）</w:t>
      </w:r>
      <w:r>
        <w:rPr>
          <w:rFonts w:hint="eastAsia" w:ascii="仿宋_GB2312" w:hAnsi="仿宋_GB2312" w:eastAsia="仿宋_GB2312" w:cs="仿宋_GB2312"/>
          <w:color w:val="333333"/>
          <w:sz w:val="32"/>
          <w:szCs w:val="32"/>
          <w:lang w:eastAsia="zh-CN"/>
        </w:rPr>
        <w:t>；协同运营</w:t>
      </w:r>
      <w:r>
        <w:rPr>
          <w:rFonts w:hint="eastAsia" w:ascii="仿宋_GB2312" w:hAnsi="仿宋_GB2312" w:eastAsia="仿宋_GB2312" w:cs="仿宋_GB2312"/>
          <w:color w:val="333333"/>
          <w:sz w:val="32"/>
          <w:szCs w:val="32"/>
          <w:lang w:val="en-US" w:eastAsia="zh-CN"/>
        </w:rPr>
        <w:t>单位3户，</w:t>
      </w:r>
      <w:r>
        <w:rPr>
          <w:rFonts w:hint="eastAsia" w:ascii="仿宋_GB2312" w:hAnsi="仿宋_GB2312" w:eastAsia="仿宋_GB2312" w:cs="仿宋_GB2312"/>
          <w:color w:val="333333"/>
          <w:sz w:val="32"/>
          <w:szCs w:val="32"/>
        </w:rPr>
        <w:t>分别为：山西建安非融资性担保有限责任公司、晋建结构调整股权投资（广东）合伙企业（有限合伙）、山西建投太行股权投资合伙企业（有限合伙）。</w:t>
      </w:r>
    </w:p>
    <w:p>
      <w:pPr>
        <w:keepNext w:val="0"/>
        <w:keepLines w:val="0"/>
        <w:pageBreakBefore w:val="0"/>
        <w:widowControl/>
        <w:wordWrap/>
        <w:overflowPunct/>
        <w:topLinePunct w:val="0"/>
        <w:bidi w:val="0"/>
        <w:spacing w:line="600" w:lineRule="exact"/>
        <w:ind w:left="-360" w:firstLine="640" w:firstLineChars="200"/>
        <w:jc w:val="left"/>
        <w:rPr>
          <w:rFonts w:hint="eastAsia" w:ascii="仿宋_GB2312" w:hAnsi="仿宋_GB2312" w:eastAsia="仿宋_GB2312" w:cs="仿宋_GB2312"/>
          <w:color w:val="333333"/>
          <w:sz w:val="32"/>
          <w:szCs w:val="32"/>
        </w:rPr>
      </w:pPr>
    </w:p>
    <w:p>
      <w:pPr>
        <w:keepNext w:val="0"/>
        <w:keepLines w:val="0"/>
        <w:pageBreakBefore w:val="0"/>
        <w:widowControl/>
        <w:wordWrap/>
        <w:overflowPunct/>
        <w:topLinePunct w:val="0"/>
        <w:bidi w:val="0"/>
        <w:spacing w:line="600" w:lineRule="exact"/>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法定代表人：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 xml:space="preserve">     </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t>上海荣大投资管理有限公司</w:t>
      </w:r>
    </w:p>
    <w:p>
      <w:pPr>
        <w:keepNext w:val="0"/>
        <w:keepLines w:val="0"/>
        <w:pageBreakBefore w:val="0"/>
        <w:widowControl/>
        <w:wordWrap/>
        <w:overflowPunct/>
        <w:topLinePunct w:val="0"/>
        <w:bidi w:val="0"/>
        <w:spacing w:line="600" w:lineRule="exact"/>
        <w:ind w:left="-360" w:firstLine="1280" w:firstLineChars="40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2022年</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20</w:t>
      </w:r>
      <w:r>
        <w:rPr>
          <w:rFonts w:hint="eastAsia" w:ascii="仿宋_GB2312" w:hAnsi="仿宋_GB2312" w:eastAsia="仿宋_GB2312" w:cs="仿宋_GB2312"/>
          <w:color w:val="333333"/>
          <w:sz w:val="32"/>
          <w:szCs w:val="32"/>
        </w:rPr>
        <w:t>日</w:t>
      </w: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bookmarkStart w:id="2" w:name="_GoBack"/>
      <w:bookmarkEnd w:id="2"/>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山西建设融资担保有限公司</w:t>
      </w: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r>
        <w:rPr>
          <w:rFonts w:hint="eastAsia" w:ascii="黑体" w:hAnsi="黑体" w:eastAsia="黑体"/>
          <w:sz w:val="32"/>
          <w:szCs w:val="32"/>
        </w:rPr>
        <w:t>一、企业</w:t>
      </w:r>
      <w:r>
        <w:rPr>
          <w:rFonts w:ascii="黑体" w:hAnsi="黑体" w:eastAsia="黑体"/>
          <w:sz w:val="32"/>
          <w:szCs w:val="32"/>
        </w:rPr>
        <w:t>基本情况</w:t>
      </w:r>
    </w:p>
    <w:p>
      <w:pPr>
        <w:keepNext w:val="0"/>
        <w:keepLines w:val="0"/>
        <w:pageBreakBefore w:val="0"/>
        <w:wordWrap/>
        <w:overflowPunct/>
        <w:topLinePunct w:val="0"/>
        <w:bidi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中文名称：山西建设融资担保有限公司</w:t>
      </w:r>
    </w:p>
    <w:p>
      <w:pPr>
        <w:keepNext w:val="0"/>
        <w:keepLines w:val="0"/>
        <w:pageBreakBefore w:val="0"/>
        <w:wordWrap/>
        <w:overflowPunct/>
        <w:topLinePunct w:val="0"/>
        <w:bidi w:val="0"/>
        <w:spacing w:line="600" w:lineRule="exact"/>
        <w:ind w:left="638" w:leftChars="304"/>
        <w:rPr>
          <w:rFonts w:hint="eastAsia" w:ascii="仿宋_GB2312" w:hAnsi="黑体" w:eastAsia="仿宋_GB2312"/>
          <w:sz w:val="32"/>
          <w:szCs w:val="32"/>
          <w:lang w:eastAsia="zh-CN"/>
        </w:rPr>
      </w:pPr>
      <w:r>
        <w:rPr>
          <w:rFonts w:hint="eastAsia" w:ascii="仿宋_GB2312" w:hAnsi="黑体" w:eastAsia="仿宋_GB2312"/>
          <w:sz w:val="32"/>
          <w:szCs w:val="32"/>
        </w:rPr>
        <w:t>简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称：建设融担</w:t>
      </w:r>
    </w:p>
    <w:p>
      <w:pPr>
        <w:keepNext w:val="0"/>
        <w:keepLines w:val="0"/>
        <w:pageBreakBefore w:val="0"/>
        <w:wordWrap/>
        <w:overflowPunct/>
        <w:topLinePunct w:val="0"/>
        <w:bidi w:val="0"/>
        <w:spacing w:line="600" w:lineRule="exact"/>
        <w:ind w:left="638" w:leftChars="304"/>
        <w:rPr>
          <w:rFonts w:hint="eastAsia" w:ascii="仿宋_GB2312" w:hAnsi="黑体" w:eastAsia="仿宋_GB2312"/>
          <w:sz w:val="32"/>
          <w:szCs w:val="32"/>
          <w:lang w:eastAsia="zh-CN"/>
        </w:rPr>
      </w:pPr>
      <w:r>
        <w:rPr>
          <w:rFonts w:hint="eastAsia" w:ascii="仿宋_GB2312" w:hAnsi="黑体" w:eastAsia="仿宋_GB2312"/>
          <w:sz w:val="32"/>
          <w:szCs w:val="32"/>
        </w:rPr>
        <w:t>法定代表人：李喜明</w:t>
      </w:r>
    </w:p>
    <w:p>
      <w:pPr>
        <w:keepNext w:val="0"/>
        <w:keepLines w:val="0"/>
        <w:pageBreakBefore w:val="0"/>
        <w:wordWrap/>
        <w:overflowPunct/>
        <w:topLinePunct w:val="0"/>
        <w:bidi w:val="0"/>
        <w:spacing w:line="600" w:lineRule="exact"/>
        <w:ind w:left="638" w:leftChars="304"/>
        <w:rPr>
          <w:rFonts w:hint="eastAsia" w:ascii="仿宋_GB2312" w:hAnsi="黑体" w:eastAsia="仿宋_GB2312"/>
          <w:sz w:val="32"/>
          <w:szCs w:val="32"/>
          <w:highlight w:val="yellow"/>
          <w:lang w:val="en-US" w:eastAsia="zh-CN"/>
        </w:rPr>
      </w:pPr>
      <w:r>
        <w:rPr>
          <w:rFonts w:hint="eastAsia" w:ascii="仿宋_GB2312" w:hAnsi="黑体" w:eastAsia="仿宋_GB2312"/>
          <w:sz w:val="32"/>
          <w:szCs w:val="32"/>
          <w:highlight w:val="none"/>
        </w:rPr>
        <w:t>股东名称：</w:t>
      </w:r>
      <w:r>
        <w:rPr>
          <w:rFonts w:hint="eastAsia" w:ascii="仿宋_GB2312" w:hAnsi="黑体" w:eastAsia="仿宋_GB2312"/>
          <w:sz w:val="32"/>
          <w:szCs w:val="32"/>
          <w:highlight w:val="none"/>
          <w:lang w:val="en-US" w:eastAsia="zh-CN"/>
        </w:rPr>
        <w:t>上海荣大投资管理有限公司</w:t>
      </w:r>
    </w:p>
    <w:p>
      <w:pPr>
        <w:keepNext w:val="0"/>
        <w:keepLines w:val="0"/>
        <w:pageBreakBefore w:val="0"/>
        <w:wordWrap/>
        <w:overflowPunct/>
        <w:topLinePunct w:val="0"/>
        <w:bidi w:val="0"/>
        <w:spacing w:line="600" w:lineRule="exact"/>
        <w:ind w:left="638" w:leftChars="304"/>
        <w:rPr>
          <w:rFonts w:ascii="仿宋_GB2312" w:hAnsi="黑体" w:eastAsia="仿宋_GB2312"/>
          <w:sz w:val="32"/>
          <w:szCs w:val="32"/>
        </w:rPr>
      </w:pPr>
      <w:r>
        <w:rPr>
          <w:rFonts w:hint="eastAsia" w:ascii="仿宋_GB2312" w:hAnsi="黑体" w:eastAsia="仿宋_GB2312"/>
          <w:sz w:val="32"/>
          <w:szCs w:val="32"/>
        </w:rPr>
        <w:t>注册地址：山西省太原市迎泽区新建路9号4层</w:t>
      </w:r>
    </w:p>
    <w:p>
      <w:pPr>
        <w:keepNext w:val="0"/>
        <w:keepLines w:val="0"/>
        <w:pageBreakBefore w:val="0"/>
        <w:wordWrap/>
        <w:overflowPunct/>
        <w:topLinePunct w:val="0"/>
        <w:bidi w:val="0"/>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经营范围：融资性担保业务：贷款担保、票据承兑担保、贸易融资担保、项目融资担保、信用证担保等融资性担保业务。监管部门批准的其他业务：诉讼保全担保，投标担保、预付款担保、工程履约担保、尾付款如约偿付担保等履约担保，与担保业务有关的融资咨询、财务顾问等中介服务，以自有资金投资。</w:t>
      </w:r>
    </w:p>
    <w:p>
      <w:pPr>
        <w:keepNext w:val="0"/>
        <w:keepLines w:val="0"/>
        <w:pageBreakBefore w:val="0"/>
        <w:wordWrap/>
        <w:overflowPunct/>
        <w:topLinePunct w:val="0"/>
        <w:bidi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办公地址：山西省太原市并州路27号</w:t>
      </w:r>
    </w:p>
    <w:p>
      <w:pPr>
        <w:keepNext w:val="0"/>
        <w:keepLines w:val="0"/>
        <w:pageBreakBefore w:val="0"/>
        <w:wordWrap/>
        <w:overflowPunct/>
        <w:topLinePunct w:val="0"/>
        <w:bidi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邮政编码：030012</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企业简介：山西建设融资担保有限公司是经山西省国资委和山西省金融监管局批准设立的省级国有控股融资担保机构，于2017年2月6日成立，注册资本10亿元</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拥有“中华人民共和国融资性担保机构经营许可证”和“山西省建设工程保证担保机构备案证书”两大行业资质许可，可同时开展融资性和非融资性担保业务。主要业务产品有普惠金融担保、票据承兑担保、金融资产融资担保、银行授信担保、投标担保、工程履约担保、业主支付担保、预付款担保、工程质量担保等。</w:t>
      </w:r>
    </w:p>
    <w:p>
      <w:pPr>
        <w:keepNext w:val="0"/>
        <w:keepLines w:val="0"/>
        <w:pageBreakBefore w:val="0"/>
        <w:numPr>
          <w:ilvl w:val="0"/>
          <w:numId w:val="1"/>
        </w:numPr>
        <w:wordWrap/>
        <w:overflowPunct/>
        <w:topLinePunct w:val="0"/>
        <w:bidi w:val="0"/>
        <w:spacing w:line="600" w:lineRule="exact"/>
        <w:ind w:left="-10" w:leftChars="0" w:firstLine="640" w:firstLineChars="0"/>
        <w:rPr>
          <w:rFonts w:hint="eastAsia" w:ascii="黑体" w:hAnsi="黑体" w:eastAsia="黑体"/>
          <w:sz w:val="32"/>
          <w:szCs w:val="32"/>
        </w:rPr>
      </w:pPr>
      <w:r>
        <w:rPr>
          <w:rFonts w:hint="eastAsia" w:ascii="黑体" w:hAnsi="黑体" w:eastAsia="黑体"/>
          <w:sz w:val="32"/>
          <w:szCs w:val="32"/>
        </w:rPr>
        <w:t>主要会计数据及审计报告意见重要部分摘要</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公司按照企业会计准则编制财务报表，并由中勤万信会计师事务所（特殊普通合伙）山西分所对公司财务报表进行审计，公允反映了公司2021年12月31日的财务状况及2021年度的经营成果和现金流量，2021年公司主要财务数据如下：</w:t>
      </w:r>
    </w:p>
    <w:p>
      <w:pPr>
        <w:keepNext w:val="0"/>
        <w:keepLines w:val="0"/>
        <w:pageBreakBefore w:val="0"/>
        <w:wordWrap/>
        <w:overflowPunct/>
        <w:topLinePunct w:val="0"/>
        <w:bidi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资产总额128</w:t>
      </w:r>
      <w:r>
        <w:rPr>
          <w:rFonts w:hint="eastAsia" w:ascii="仿宋_GB2312" w:hAnsi="黑体" w:eastAsia="仿宋_GB2312"/>
          <w:sz w:val="32"/>
          <w:szCs w:val="32"/>
          <w:lang w:val="en-US" w:eastAsia="zh-CN"/>
        </w:rPr>
        <w:t>,</w:t>
      </w:r>
      <w:r>
        <w:rPr>
          <w:rFonts w:hint="eastAsia" w:ascii="仿宋_GB2312" w:hAnsi="黑体" w:eastAsia="仿宋_GB2312"/>
          <w:sz w:val="32"/>
          <w:szCs w:val="32"/>
        </w:rPr>
        <w:t>206.71万元,负债总额18</w:t>
      </w:r>
      <w:r>
        <w:rPr>
          <w:rFonts w:hint="eastAsia" w:ascii="仿宋_GB2312" w:hAnsi="黑体" w:eastAsia="仿宋_GB2312"/>
          <w:sz w:val="32"/>
          <w:szCs w:val="32"/>
          <w:lang w:val="en-US" w:eastAsia="zh-CN"/>
        </w:rPr>
        <w:t>,</w:t>
      </w:r>
      <w:r>
        <w:rPr>
          <w:rFonts w:hint="eastAsia" w:ascii="仿宋_GB2312" w:hAnsi="黑体" w:eastAsia="仿宋_GB2312"/>
          <w:sz w:val="32"/>
          <w:szCs w:val="32"/>
        </w:rPr>
        <w:t>084.92万元 所有者权益110</w:t>
      </w:r>
      <w:r>
        <w:rPr>
          <w:rFonts w:hint="eastAsia" w:ascii="仿宋_GB2312" w:hAnsi="黑体" w:eastAsia="仿宋_GB2312"/>
          <w:sz w:val="32"/>
          <w:szCs w:val="32"/>
          <w:lang w:val="en-US" w:eastAsia="zh-CN"/>
        </w:rPr>
        <w:t>,</w:t>
      </w:r>
      <w:r>
        <w:rPr>
          <w:rFonts w:hint="eastAsia" w:ascii="仿宋_GB2312" w:hAnsi="黑体" w:eastAsia="仿宋_GB2312"/>
          <w:sz w:val="32"/>
          <w:szCs w:val="32"/>
        </w:rPr>
        <w:t>121.79万元。</w:t>
      </w:r>
    </w:p>
    <w:p>
      <w:pPr>
        <w:keepNext w:val="0"/>
        <w:keepLines w:val="0"/>
        <w:pageBreakBefore w:val="0"/>
        <w:wordWrap/>
        <w:overflowPunct/>
        <w:topLinePunct w:val="0"/>
        <w:bidi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2021年，营业收入8</w:t>
      </w:r>
      <w:r>
        <w:rPr>
          <w:rFonts w:hint="eastAsia" w:ascii="仿宋_GB2312" w:hAnsi="黑体" w:eastAsia="仿宋_GB2312"/>
          <w:sz w:val="32"/>
          <w:szCs w:val="32"/>
          <w:lang w:val="en-US" w:eastAsia="zh-CN"/>
        </w:rPr>
        <w:t>,</w:t>
      </w:r>
      <w:r>
        <w:rPr>
          <w:rFonts w:hint="eastAsia" w:ascii="仿宋_GB2312" w:hAnsi="黑体" w:eastAsia="仿宋_GB2312"/>
          <w:sz w:val="32"/>
          <w:szCs w:val="32"/>
        </w:rPr>
        <w:t>195.98万元，</w:t>
      </w:r>
      <w:r>
        <w:rPr>
          <w:rFonts w:hint="eastAsia" w:ascii="仿宋_GB2312" w:hAnsi="黑体" w:eastAsia="仿宋_GB2312"/>
          <w:sz w:val="32"/>
          <w:szCs w:val="32"/>
          <w:lang w:eastAsia="zh-CN"/>
        </w:rPr>
        <w:t>营业成本</w:t>
      </w:r>
      <w:r>
        <w:rPr>
          <w:rFonts w:hint="eastAsia" w:ascii="仿宋_GB2312" w:hAnsi="黑体" w:eastAsia="仿宋_GB2312"/>
          <w:sz w:val="32"/>
          <w:szCs w:val="32"/>
          <w:lang w:val="en-US" w:eastAsia="zh-CN"/>
        </w:rPr>
        <w:t>1,649.39万元，</w:t>
      </w:r>
      <w:r>
        <w:rPr>
          <w:rFonts w:hint="eastAsia" w:ascii="仿宋_GB2312" w:hAnsi="黑体" w:eastAsia="仿宋_GB2312"/>
          <w:sz w:val="32"/>
          <w:szCs w:val="32"/>
        </w:rPr>
        <w:t>利润总额6</w:t>
      </w:r>
      <w:r>
        <w:rPr>
          <w:rFonts w:hint="eastAsia" w:ascii="仿宋_GB2312" w:hAnsi="黑体" w:eastAsia="仿宋_GB2312"/>
          <w:sz w:val="32"/>
          <w:szCs w:val="32"/>
          <w:lang w:val="en-US" w:eastAsia="zh-CN"/>
        </w:rPr>
        <w:t>,</w:t>
      </w:r>
      <w:r>
        <w:rPr>
          <w:rFonts w:hint="eastAsia" w:ascii="仿宋_GB2312" w:hAnsi="黑体" w:eastAsia="仿宋_GB2312"/>
          <w:sz w:val="32"/>
          <w:szCs w:val="32"/>
        </w:rPr>
        <w:t>546.59万元。</w:t>
      </w:r>
    </w:p>
    <w:p>
      <w:pPr>
        <w:keepNext w:val="0"/>
        <w:keepLines w:val="0"/>
        <w:pageBreakBefore w:val="0"/>
        <w:numPr>
          <w:ilvl w:val="0"/>
          <w:numId w:val="1"/>
        </w:numPr>
        <w:wordWrap/>
        <w:overflowPunct/>
        <w:topLinePunct w:val="0"/>
        <w:bidi w:val="0"/>
        <w:spacing w:line="600" w:lineRule="exact"/>
        <w:ind w:left="-10" w:leftChars="0" w:firstLine="64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企业领导人员任职情况</w:t>
      </w:r>
      <w:r>
        <w:rPr>
          <w:rFonts w:hint="eastAsia" w:ascii="黑体" w:hAnsi="黑体" w:eastAsia="黑体" w:cs="黑体"/>
          <w:b w:val="0"/>
          <w:bCs w:val="0"/>
          <w:sz w:val="32"/>
          <w:szCs w:val="32"/>
          <w:lang w:eastAsia="zh-CN"/>
        </w:rPr>
        <w:t>及年度税后报酬</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黑体" w:eastAsia="仿宋_GB2312"/>
          <w:sz w:val="32"/>
          <w:szCs w:val="32"/>
          <w:lang w:val="en-US" w:eastAsia="zh-CN"/>
        </w:rPr>
        <w:t>李喜明</w:t>
      </w:r>
      <w:r>
        <w:rPr>
          <w:rFonts w:hint="eastAsia" w:ascii="仿宋_GB2312" w:hAnsi="仿宋_GB2312" w:eastAsia="仿宋_GB2312" w:cs="仿宋_GB2312"/>
          <w:sz w:val="32"/>
          <w:szCs w:val="32"/>
          <w:lang w:val="en-US" w:eastAsia="zh-CN" w:bidi="ar"/>
        </w:rPr>
        <w:t>，男，2016年8月任</w:t>
      </w:r>
      <w:r>
        <w:rPr>
          <w:rFonts w:hint="eastAsia" w:ascii="仿宋_GB2312" w:hAnsi="黑体" w:eastAsia="仿宋_GB2312"/>
          <w:sz w:val="32"/>
          <w:szCs w:val="32"/>
        </w:rPr>
        <w:t>山西建设融资担保有限公司</w:t>
      </w:r>
      <w:r>
        <w:rPr>
          <w:rFonts w:hint="eastAsia" w:ascii="仿宋_GB2312" w:hAnsi="黑体" w:eastAsia="仿宋_GB2312"/>
          <w:sz w:val="32"/>
          <w:szCs w:val="32"/>
          <w:lang w:val="en-US" w:eastAsia="zh-CN"/>
        </w:rPr>
        <w:t>董事长兼总经理</w:t>
      </w:r>
      <w:r>
        <w:rPr>
          <w:rFonts w:hint="eastAsia" w:ascii="仿宋_GB2312" w:hAnsi="仿宋_GB2312" w:eastAsia="仿宋_GB2312" w:cs="仿宋_GB2312"/>
          <w:sz w:val="32"/>
          <w:szCs w:val="32"/>
          <w:lang w:val="en-US" w:eastAsia="zh-CN" w:bidi="ar"/>
        </w:rPr>
        <w:t>。</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黑体" w:eastAsia="仿宋_GB2312"/>
          <w:sz w:val="32"/>
          <w:szCs w:val="32"/>
          <w:lang w:val="en-US" w:eastAsia="zh-CN"/>
        </w:rPr>
        <w:t>胡继军</w:t>
      </w:r>
      <w:r>
        <w:rPr>
          <w:rFonts w:hint="eastAsia" w:ascii="仿宋_GB2312" w:hAnsi="仿宋_GB2312" w:eastAsia="仿宋_GB2312" w:cs="仿宋_GB2312"/>
          <w:sz w:val="32"/>
          <w:szCs w:val="32"/>
          <w:lang w:val="en-US" w:eastAsia="zh-CN" w:bidi="ar"/>
        </w:rPr>
        <w:t>，男，2017年4月任</w:t>
      </w:r>
      <w:r>
        <w:rPr>
          <w:rFonts w:hint="eastAsia" w:ascii="仿宋_GB2312" w:hAnsi="黑体" w:eastAsia="仿宋_GB2312"/>
          <w:sz w:val="32"/>
          <w:szCs w:val="32"/>
        </w:rPr>
        <w:t>山西建设融资担保有限公司</w:t>
      </w:r>
      <w:r>
        <w:rPr>
          <w:rFonts w:hint="eastAsia" w:ascii="仿宋_GB2312" w:hAnsi="仿宋_GB2312" w:eastAsia="仿宋_GB2312" w:cs="仿宋_GB2312"/>
          <w:sz w:val="32"/>
          <w:szCs w:val="32"/>
          <w:lang w:val="en-US" w:eastAsia="zh-CN" w:bidi="ar"/>
        </w:rPr>
        <w:t>公司</w:t>
      </w:r>
      <w:r>
        <w:rPr>
          <w:rFonts w:hint="eastAsia" w:ascii="仿宋_GB2312" w:hAnsi="黑体" w:eastAsia="仿宋_GB2312"/>
          <w:sz w:val="32"/>
          <w:szCs w:val="32"/>
          <w:lang w:val="en-US" w:eastAsia="zh-CN"/>
        </w:rPr>
        <w:t>董事、副总经理</w:t>
      </w:r>
      <w:r>
        <w:rPr>
          <w:rFonts w:hint="eastAsia" w:ascii="仿宋_GB2312" w:hAnsi="仿宋_GB2312" w:eastAsia="仿宋_GB2312" w:cs="仿宋_GB2312"/>
          <w:sz w:val="32"/>
          <w:szCs w:val="32"/>
          <w:lang w:val="en-US" w:eastAsia="zh-CN" w:bidi="ar"/>
        </w:rPr>
        <w:t>。</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黑体" w:eastAsia="仿宋_GB2312"/>
          <w:sz w:val="32"/>
          <w:szCs w:val="32"/>
          <w:lang w:val="en-US" w:eastAsia="zh-CN"/>
        </w:rPr>
        <w:t>孔繁强</w:t>
      </w:r>
      <w:r>
        <w:rPr>
          <w:rFonts w:hint="eastAsia" w:ascii="仿宋_GB2312" w:hAnsi="仿宋_GB2312" w:eastAsia="仿宋_GB2312" w:cs="仿宋_GB2312"/>
          <w:sz w:val="32"/>
          <w:szCs w:val="32"/>
          <w:lang w:val="en-US" w:eastAsia="zh-CN" w:bidi="ar"/>
        </w:rPr>
        <w:t>，男，2017年4月任</w:t>
      </w:r>
      <w:r>
        <w:rPr>
          <w:rFonts w:hint="eastAsia" w:ascii="仿宋_GB2312" w:hAnsi="黑体" w:eastAsia="仿宋_GB2312"/>
          <w:sz w:val="32"/>
          <w:szCs w:val="32"/>
        </w:rPr>
        <w:t>山西建设融资担保有限公司</w:t>
      </w:r>
      <w:r>
        <w:rPr>
          <w:rFonts w:hint="eastAsia" w:ascii="仿宋_GB2312" w:hAnsi="仿宋_GB2312" w:eastAsia="仿宋_GB2312" w:cs="仿宋_GB2312"/>
          <w:sz w:val="32"/>
          <w:szCs w:val="32"/>
          <w:lang w:val="en-US" w:eastAsia="zh-CN" w:bidi="ar"/>
        </w:rPr>
        <w:t>公司</w:t>
      </w:r>
      <w:r>
        <w:rPr>
          <w:rFonts w:hint="eastAsia" w:ascii="仿宋_GB2312" w:hAnsi="黑体" w:eastAsia="仿宋_GB2312"/>
          <w:sz w:val="32"/>
          <w:szCs w:val="32"/>
          <w:lang w:val="en-US" w:eastAsia="zh-CN"/>
        </w:rPr>
        <w:t>董事、副总经理</w:t>
      </w:r>
      <w:r>
        <w:rPr>
          <w:rFonts w:hint="eastAsia" w:ascii="仿宋_GB2312" w:hAnsi="仿宋_GB2312" w:eastAsia="仿宋_GB2312" w:cs="仿宋_GB2312"/>
          <w:sz w:val="32"/>
          <w:szCs w:val="32"/>
          <w:lang w:val="en-US" w:eastAsia="zh-CN" w:bidi="ar"/>
        </w:rPr>
        <w:t>。</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lang w:val="en-US" w:eastAsia="zh-CN" w:bidi="ar"/>
        </w:rPr>
      </w:pPr>
      <w:r>
        <w:rPr>
          <w:rFonts w:hint="eastAsia" w:ascii="仿宋_GB2312" w:hAnsi="黑体" w:eastAsia="仿宋_GB2312"/>
          <w:sz w:val="32"/>
          <w:szCs w:val="32"/>
          <w:highlight w:val="none"/>
          <w:lang w:val="en-US" w:eastAsia="zh-CN"/>
        </w:rPr>
        <w:t>贾守治，</w:t>
      </w:r>
      <w:r>
        <w:rPr>
          <w:rFonts w:hint="eastAsia" w:ascii="仿宋_GB2312" w:hAnsi="仿宋_GB2312" w:eastAsia="仿宋_GB2312" w:cs="仿宋_GB2312"/>
          <w:sz w:val="32"/>
          <w:szCs w:val="32"/>
          <w:highlight w:val="none"/>
          <w:lang w:val="en-US" w:eastAsia="zh-CN" w:bidi="ar"/>
        </w:rPr>
        <w:t>男，2016年8月任</w:t>
      </w:r>
      <w:r>
        <w:rPr>
          <w:rFonts w:hint="eastAsia" w:ascii="仿宋_GB2312" w:hAnsi="黑体" w:eastAsia="仿宋_GB2312"/>
          <w:sz w:val="32"/>
          <w:szCs w:val="32"/>
          <w:highlight w:val="none"/>
        </w:rPr>
        <w:t>山西建设融资担保有限公司</w:t>
      </w:r>
      <w:r>
        <w:rPr>
          <w:rFonts w:hint="eastAsia" w:ascii="仿宋_GB2312" w:hAnsi="仿宋_GB2312" w:eastAsia="仿宋_GB2312" w:cs="仿宋_GB2312"/>
          <w:sz w:val="32"/>
          <w:szCs w:val="32"/>
          <w:highlight w:val="none"/>
          <w:lang w:val="en-US" w:eastAsia="zh-CN" w:bidi="ar"/>
        </w:rPr>
        <w:t>公司</w:t>
      </w:r>
      <w:r>
        <w:rPr>
          <w:rFonts w:hint="eastAsia" w:ascii="仿宋_GB2312" w:hAnsi="黑体" w:eastAsia="仿宋_GB2312"/>
          <w:sz w:val="32"/>
          <w:szCs w:val="32"/>
          <w:highlight w:val="none"/>
          <w:lang w:val="en-US" w:eastAsia="zh-CN"/>
        </w:rPr>
        <w:t>监事</w:t>
      </w:r>
      <w:r>
        <w:rPr>
          <w:rFonts w:hint="eastAsia" w:ascii="仿宋_GB2312" w:hAnsi="仿宋_GB2312" w:eastAsia="仿宋_GB2312" w:cs="仿宋_GB231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bidi="ar"/>
        </w:rPr>
      </w:pPr>
      <w:r>
        <w:rPr>
          <w:rFonts w:hint="eastAsia" w:ascii="仿宋_GB2312" w:hAnsi="黑体" w:eastAsia="仿宋_GB2312"/>
          <w:sz w:val="32"/>
          <w:szCs w:val="32"/>
          <w:highlight w:val="none"/>
          <w:lang w:val="en-US" w:eastAsia="zh-CN"/>
        </w:rPr>
        <w:t>贾守治不在公司领取薪酬，</w:t>
      </w:r>
      <w:r>
        <w:rPr>
          <w:rFonts w:hint="eastAsia" w:ascii="仿宋_GB2312" w:hAnsi="仿宋_GB2312" w:eastAsia="仿宋_GB2312" w:cs="仿宋_GB2312"/>
          <w:kern w:val="2"/>
          <w:sz w:val="32"/>
          <w:szCs w:val="32"/>
          <w:lang w:val="en-US" w:eastAsia="zh-CN" w:bidi="ar"/>
        </w:rPr>
        <w:t>2021年度领导税后年薪总额    95.61万元。</w:t>
      </w:r>
    </w:p>
    <w:p>
      <w:pPr>
        <w:keepNext w:val="0"/>
        <w:keepLines w:val="0"/>
        <w:pageBreakBefore w:val="0"/>
        <w:numPr>
          <w:ilvl w:val="0"/>
          <w:numId w:val="2"/>
        </w:numPr>
        <w:wordWrap/>
        <w:overflowPunct/>
        <w:topLinePunct w:val="0"/>
        <w:bidi w:val="0"/>
        <w:spacing w:line="600" w:lineRule="exact"/>
        <w:ind w:firstLine="640" w:firstLineChars="200"/>
        <w:rPr>
          <w:rStyle w:val="12"/>
          <w:rFonts w:hint="eastAsia" w:ascii="黑体" w:hAnsi="黑体" w:eastAsia="黑体" w:cs="黑体"/>
          <w:b w:val="0"/>
          <w:bCs/>
          <w:color w:val="333333"/>
          <w:kern w:val="0"/>
          <w:sz w:val="32"/>
          <w:szCs w:val="32"/>
          <w:highlight w:val="none"/>
          <w:lang w:bidi="ar"/>
        </w:rPr>
      </w:pPr>
      <w:r>
        <w:rPr>
          <w:rStyle w:val="12"/>
          <w:rFonts w:hint="eastAsia" w:ascii="黑体" w:hAnsi="黑体" w:eastAsia="黑体" w:cs="黑体"/>
          <w:b w:val="0"/>
          <w:bCs/>
          <w:color w:val="333333"/>
          <w:kern w:val="0"/>
          <w:sz w:val="32"/>
          <w:szCs w:val="32"/>
          <w:highlight w:val="none"/>
          <w:lang w:bidi="ar"/>
        </w:rPr>
        <w:t>董事会报告摘要</w:t>
      </w:r>
    </w:p>
    <w:p>
      <w:pPr>
        <w:keepNext w:val="0"/>
        <w:keepLines w:val="0"/>
        <w:pageBreakBefore w:val="0"/>
        <w:numPr>
          <w:ilvl w:val="0"/>
          <w:numId w:val="0"/>
        </w:numPr>
        <w:wordWrap/>
        <w:overflowPunct/>
        <w:topLinePunct w:val="0"/>
        <w:bidi w:val="0"/>
        <w:spacing w:line="600" w:lineRule="exact"/>
        <w:ind w:firstLine="640" w:firstLineChars="200"/>
        <w:rPr>
          <w:rStyle w:val="12"/>
          <w:rFonts w:hint="eastAsia" w:ascii="仿宋_GB2312" w:hAnsi="仿宋_GB2312" w:eastAsia="仿宋_GB2312" w:cs="仿宋_GB2312"/>
          <w:color w:val="333333"/>
          <w:kern w:val="0"/>
          <w:sz w:val="32"/>
          <w:szCs w:val="32"/>
          <w:highlight w:val="yellow"/>
          <w:lang w:bidi="ar"/>
        </w:rPr>
      </w:pPr>
      <w:r>
        <w:rPr>
          <w:rFonts w:hint="eastAsia" w:ascii="仿宋_GB2312" w:hAnsi="仿宋" w:eastAsia="仿宋_GB2312"/>
          <w:sz w:val="32"/>
          <w:szCs w:val="32"/>
          <w:lang w:val="en-US" w:eastAsia="zh-CN"/>
        </w:rPr>
        <w:t>公司严格遵守《公司法》，下设董事会，董事会根据公司章程行使董事会职权。</w:t>
      </w:r>
    </w:p>
    <w:p>
      <w:pPr>
        <w:keepNext w:val="0"/>
        <w:keepLines w:val="0"/>
        <w:pageBreakBefore w:val="0"/>
        <w:wordWrap/>
        <w:overflowPunct/>
        <w:topLinePunct w:val="0"/>
        <w:bidi w:val="0"/>
        <w:spacing w:line="600" w:lineRule="exact"/>
        <w:ind w:firstLine="640" w:firstLineChars="200"/>
        <w:rPr>
          <w:rStyle w:val="12"/>
          <w:rFonts w:hint="eastAsia" w:ascii="黑体" w:hAnsi="黑体" w:eastAsia="黑体" w:cs="黑体"/>
          <w:b w:val="0"/>
          <w:bCs/>
          <w:color w:val="333333"/>
          <w:kern w:val="0"/>
          <w:sz w:val="32"/>
          <w:szCs w:val="32"/>
          <w:lang w:bidi="ar"/>
        </w:rPr>
      </w:pPr>
      <w:r>
        <w:rPr>
          <w:rStyle w:val="12"/>
          <w:rFonts w:hint="eastAsia" w:ascii="黑体" w:hAnsi="黑体" w:eastAsia="黑体" w:cs="黑体"/>
          <w:b w:val="0"/>
          <w:bCs/>
          <w:color w:val="333333"/>
          <w:kern w:val="0"/>
          <w:sz w:val="32"/>
          <w:szCs w:val="32"/>
          <w:lang w:bidi="ar"/>
        </w:rPr>
        <w:t>五、2021年度重大事件</w:t>
      </w:r>
    </w:p>
    <w:p>
      <w:pPr>
        <w:keepNext w:val="0"/>
        <w:keepLines w:val="0"/>
        <w:pageBreakBefore w:val="0"/>
        <w:wordWrap/>
        <w:overflowPunct/>
        <w:topLinePunct w:val="0"/>
        <w:bidi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重要人事任免</w:t>
      </w:r>
      <w:r>
        <w:rPr>
          <w:rFonts w:hint="eastAsia" w:ascii="仿宋_GB2312" w:eastAsia="仿宋_GB2312"/>
          <w:sz w:val="32"/>
          <w:szCs w:val="32"/>
          <w:lang w:eastAsia="zh-CN"/>
        </w:rPr>
        <w:t>。</w:t>
      </w:r>
      <w:r>
        <w:rPr>
          <w:rFonts w:hint="eastAsia" w:ascii="仿宋_GB2312" w:eastAsia="仿宋_GB2312"/>
          <w:sz w:val="32"/>
          <w:szCs w:val="32"/>
          <w:lang w:val="en-US" w:eastAsia="zh-CN"/>
        </w:rPr>
        <w:t>按照山西建投集团“六定”工作方案竞聘考核要求，2021年孔繁强、胡继军两名同志经过竞聘重新聘任为山西建设融资担保有限公司公司副总经理。</w:t>
      </w:r>
    </w:p>
    <w:p>
      <w:pPr>
        <w:keepNext w:val="0"/>
        <w:keepLines w:val="0"/>
        <w:pageBreakBefore w:val="0"/>
        <w:wordWrap/>
        <w:overflowPunct/>
        <w:topLinePunct w:val="0"/>
        <w:bidi w:val="0"/>
        <w:spacing w:line="60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重大经营决策。根据《山西建设投资集团有限公司金融板块公司整合方案》及董事会决议（晋建投董发〔2021〕165号），股东由山西建设投资集团有限公司变更为上海荣大投资管理有限公司。</w:t>
      </w:r>
    </w:p>
    <w:p>
      <w:pPr>
        <w:keepNext w:val="0"/>
        <w:keepLines w:val="0"/>
        <w:pageBreakBefore w:val="0"/>
        <w:wordWrap/>
        <w:overflowPunct/>
        <w:topLinePunct w:val="0"/>
        <w:bidi w:val="0"/>
        <w:spacing w:line="600" w:lineRule="exact"/>
        <w:ind w:firstLine="640" w:firstLineChars="200"/>
        <w:rPr>
          <w:rStyle w:val="12"/>
          <w:rFonts w:ascii="黑体" w:hAnsi="黑体" w:eastAsia="黑体" w:cs="黑体"/>
          <w:b w:val="0"/>
          <w:bCs/>
          <w:color w:val="333333"/>
          <w:kern w:val="0"/>
          <w:sz w:val="32"/>
          <w:szCs w:val="32"/>
          <w:lang w:bidi="ar"/>
        </w:rPr>
      </w:pPr>
      <w:r>
        <w:rPr>
          <w:rStyle w:val="12"/>
          <w:rFonts w:hint="eastAsia" w:ascii="黑体" w:hAnsi="黑体" w:eastAsia="黑体" w:cs="黑体"/>
          <w:b w:val="0"/>
          <w:bCs/>
          <w:color w:val="333333"/>
          <w:kern w:val="0"/>
          <w:sz w:val="32"/>
          <w:szCs w:val="32"/>
          <w:lang w:bidi="ar"/>
        </w:rPr>
        <w:t>六、财务</w:t>
      </w:r>
      <w:r>
        <w:rPr>
          <w:rStyle w:val="12"/>
          <w:rFonts w:hint="eastAsia" w:ascii="黑体" w:hAnsi="黑体" w:eastAsia="黑体" w:cs="黑体"/>
          <w:b w:val="0"/>
          <w:bCs/>
          <w:color w:val="333333"/>
          <w:kern w:val="0"/>
          <w:sz w:val="32"/>
          <w:szCs w:val="32"/>
          <w:lang w:eastAsia="zh-CN" w:bidi="ar"/>
        </w:rPr>
        <w:t>指标</w:t>
      </w:r>
      <w:r>
        <w:rPr>
          <w:rStyle w:val="12"/>
          <w:rFonts w:hint="eastAsia" w:ascii="黑体" w:hAnsi="黑体" w:eastAsia="黑体" w:cs="黑体"/>
          <w:b w:val="0"/>
          <w:bCs/>
          <w:color w:val="333333"/>
          <w:kern w:val="0"/>
          <w:sz w:val="32"/>
          <w:szCs w:val="32"/>
          <w:lang w:bidi="ar"/>
        </w:rPr>
        <w:t>预算执行情况：</w:t>
      </w:r>
    </w:p>
    <w:p>
      <w:pPr>
        <w:keepNext w:val="0"/>
        <w:keepLines w:val="0"/>
        <w:pageBreakBefore w:val="0"/>
        <w:wordWrap/>
        <w:overflowPunct/>
        <w:topLinePunct w:val="0"/>
        <w:bidi w:val="0"/>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2021年度收入指标 10</w:t>
      </w:r>
      <w:r>
        <w:rPr>
          <w:rFonts w:hint="eastAsia" w:ascii="仿宋_GB2312" w:hAnsi="黑体" w:eastAsia="仿宋_GB2312"/>
          <w:sz w:val="32"/>
          <w:szCs w:val="32"/>
          <w:lang w:val="en-US" w:eastAsia="zh-CN"/>
        </w:rPr>
        <w:t>,</w:t>
      </w:r>
      <w:r>
        <w:rPr>
          <w:rFonts w:hint="eastAsia" w:ascii="仿宋_GB2312" w:hAnsi="黑体" w:eastAsia="仿宋_GB2312"/>
          <w:sz w:val="32"/>
          <w:szCs w:val="32"/>
        </w:rPr>
        <w:t>000万元，实际完成10</w:t>
      </w:r>
      <w:r>
        <w:rPr>
          <w:rFonts w:hint="eastAsia" w:ascii="仿宋_GB2312" w:hAnsi="黑体" w:eastAsia="仿宋_GB2312"/>
          <w:sz w:val="32"/>
          <w:szCs w:val="32"/>
          <w:lang w:val="en-US" w:eastAsia="zh-CN"/>
        </w:rPr>
        <w:t>,</w:t>
      </w:r>
      <w:r>
        <w:rPr>
          <w:rFonts w:hint="eastAsia" w:ascii="仿宋_GB2312" w:hAnsi="黑体" w:eastAsia="仿宋_GB2312"/>
          <w:sz w:val="32"/>
          <w:szCs w:val="32"/>
        </w:rPr>
        <w:t>070.41万元，完成比例100.7%；</w:t>
      </w:r>
    </w:p>
    <w:p>
      <w:pPr>
        <w:keepNext w:val="0"/>
        <w:keepLines w:val="0"/>
        <w:pageBreakBefore w:val="0"/>
        <w:wordWrap/>
        <w:overflowPunct/>
        <w:topLinePunct w:val="0"/>
        <w:bidi w:val="0"/>
        <w:spacing w:line="600" w:lineRule="exact"/>
        <w:ind w:firstLine="640" w:firstLineChars="200"/>
        <w:rPr>
          <w:rFonts w:hint="eastAsia" w:ascii="仿宋_GB2312" w:hAnsi="黑体" w:eastAsia="仿宋_GB2312"/>
          <w:sz w:val="32"/>
          <w:szCs w:val="32"/>
          <w:highlight w:val="yellow"/>
          <w:lang w:eastAsia="zh-CN"/>
        </w:rPr>
      </w:pPr>
      <w:r>
        <w:rPr>
          <w:rFonts w:hint="eastAsia" w:ascii="仿宋_GB2312" w:hAnsi="黑体" w:eastAsia="仿宋_GB2312"/>
          <w:sz w:val="32"/>
          <w:szCs w:val="32"/>
          <w:lang w:val="en-US" w:eastAsia="zh-CN"/>
        </w:rPr>
        <w:t>2021</w:t>
      </w:r>
      <w:r>
        <w:rPr>
          <w:rFonts w:hint="eastAsia" w:ascii="仿宋_GB2312" w:hAnsi="黑体" w:eastAsia="仿宋_GB2312"/>
          <w:sz w:val="32"/>
          <w:szCs w:val="32"/>
        </w:rPr>
        <w:t>年度利润指标6</w:t>
      </w:r>
      <w:r>
        <w:rPr>
          <w:rFonts w:hint="eastAsia" w:ascii="仿宋_GB2312" w:hAnsi="黑体" w:eastAsia="仿宋_GB2312"/>
          <w:sz w:val="32"/>
          <w:szCs w:val="32"/>
          <w:lang w:val="en-US" w:eastAsia="zh-CN"/>
        </w:rPr>
        <w:t>,</w:t>
      </w:r>
      <w:r>
        <w:rPr>
          <w:rFonts w:hint="eastAsia" w:ascii="仿宋_GB2312" w:hAnsi="黑体" w:eastAsia="仿宋_GB2312"/>
          <w:sz w:val="32"/>
          <w:szCs w:val="32"/>
        </w:rPr>
        <w:t>500万元，实际完成6</w:t>
      </w:r>
      <w:r>
        <w:rPr>
          <w:rFonts w:hint="eastAsia" w:ascii="仿宋_GB2312" w:hAnsi="黑体" w:eastAsia="仿宋_GB2312"/>
          <w:sz w:val="32"/>
          <w:szCs w:val="32"/>
          <w:lang w:val="en-US" w:eastAsia="zh-CN"/>
        </w:rPr>
        <w:t>,</w:t>
      </w:r>
      <w:r>
        <w:rPr>
          <w:rFonts w:hint="eastAsia" w:ascii="仿宋_GB2312" w:hAnsi="黑体" w:eastAsia="仿宋_GB2312"/>
          <w:sz w:val="32"/>
          <w:szCs w:val="32"/>
        </w:rPr>
        <w:t>546.59万元，完成比例100.72%</w:t>
      </w:r>
      <w:r>
        <w:rPr>
          <w:rFonts w:hint="eastAsia" w:ascii="仿宋_GB2312" w:hAnsi="黑体" w:eastAsia="仿宋_GB2312"/>
          <w:sz w:val="32"/>
          <w:szCs w:val="32"/>
          <w:lang w:eastAsia="zh-CN"/>
        </w:rPr>
        <w:t>。</w:t>
      </w:r>
    </w:p>
    <w:p>
      <w:pPr>
        <w:keepNext w:val="0"/>
        <w:keepLines w:val="0"/>
        <w:pageBreakBefore w:val="0"/>
        <w:wordWrap/>
        <w:overflowPunct/>
        <w:topLinePunct w:val="0"/>
        <w:bidi w:val="0"/>
        <w:spacing w:line="600" w:lineRule="exact"/>
        <w:ind w:firstLine="640" w:firstLineChars="200"/>
        <w:rPr>
          <w:rStyle w:val="12"/>
          <w:rFonts w:hint="eastAsia" w:ascii="黑体" w:eastAsia="黑体" w:cs="黑体"/>
          <w:b w:val="0"/>
          <w:bCs/>
          <w:color w:val="333333"/>
          <w:kern w:val="0"/>
          <w:sz w:val="32"/>
          <w:szCs w:val="32"/>
          <w:highlight w:val="none"/>
          <w:lang w:bidi="ar"/>
        </w:rPr>
      </w:pPr>
      <w:r>
        <w:rPr>
          <w:rStyle w:val="12"/>
          <w:rFonts w:hint="eastAsia" w:ascii="黑体" w:eastAsia="黑体" w:cs="黑体"/>
          <w:b w:val="0"/>
          <w:bCs/>
          <w:color w:val="333333"/>
          <w:kern w:val="0"/>
          <w:sz w:val="32"/>
          <w:szCs w:val="32"/>
          <w:highlight w:val="none"/>
          <w:lang w:bidi="ar"/>
        </w:rPr>
        <w:t>七、企业履行社会责任情况包括</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经济责任</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经营责任</w:t>
      </w:r>
      <w:r>
        <w:rPr>
          <w:rFonts w:hint="eastAsia" w:ascii="仿宋_GB2312" w:hAnsi="仿宋_GB2312" w:eastAsia="仿宋_GB2312" w:cs="仿宋_GB2312"/>
          <w:sz w:val="32"/>
          <w:szCs w:val="32"/>
          <w:lang w:val="en-US" w:eastAsia="zh-CN"/>
        </w:rPr>
        <w:t xml:space="preserve">  </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坚持专业化、差异化、特色化发展，为解决中小企业融资难题，扶持中小微企业年度提供担保服务超百笔，帮助采购及供应商融资缓解资金压力，降低账期采购成本，通过增信小微企业有效拉动了产业链上下游产值增长。</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公司立足服务集团发展，围绕上下游采供链条探索开发产品</w:t>
      </w:r>
      <w:r>
        <w:rPr>
          <w:rFonts w:hint="eastAsia" w:ascii="仿宋_GB2312" w:hAnsi="仿宋_GB2312" w:eastAsia="仿宋_GB2312" w:cs="仿宋_GB2312"/>
          <w:sz w:val="32"/>
          <w:szCs w:val="32"/>
        </w:rPr>
        <w:t>服务集团主业</w:t>
      </w:r>
      <w:r>
        <w:rPr>
          <w:rFonts w:hint="eastAsia" w:ascii="仿宋_GB2312" w:hAnsi="仿宋_GB2312" w:eastAsia="仿宋_GB2312" w:cs="仿宋_GB2312"/>
          <w:sz w:val="32"/>
          <w:szCs w:val="32"/>
          <w:lang w:val="en-US" w:eastAsia="zh-CN"/>
        </w:rPr>
        <w:t>，坚持较快审批效率为集团内企业提供保函服务，一方面缓解保证金占用压力，另一方面享受优质快捷出函服务，进而推动保函市场更加优质规范。</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产业发展</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b w:val="0"/>
          <w:bCs w:val="0"/>
          <w:i w:val="0"/>
          <w:cap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以“立足集团、服务实体经济”为目标，紧抓行业利好政策，围绕企业融资需求拓展合作渠道、创新产品模式</w:t>
      </w:r>
      <w:r>
        <w:rPr>
          <w:rFonts w:hint="eastAsia" w:ascii="仿宋_GB2312" w:hAnsi="仿宋_GB2312" w:eastAsia="仿宋_GB2312" w:cs="仿宋_GB2312"/>
          <w:b w:val="0"/>
          <w:bCs w:val="0"/>
          <w:i w:val="0"/>
          <w:caps w:val="0"/>
          <w:color w:val="000000" w:themeColor="text1"/>
          <w:spacing w:val="0"/>
          <w:w w:val="100"/>
          <w:sz w:val="32"/>
          <w:szCs w:val="32"/>
          <w:highlight w:val="none"/>
          <w:lang w:val="en-US" w:eastAsia="zh-CN"/>
          <w14:textFill>
            <w14:solidFill>
              <w14:schemeClr w14:val="tx1"/>
            </w14:solidFill>
          </w14:textFill>
        </w:rPr>
        <w:t>，实现业务的良好开展。</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安全责任</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安全理念和文化</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b w:val="0"/>
          <w:bCs w:val="0"/>
          <w:i w:val="0"/>
          <w:caps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担保是经营风险的行业，公司</w:t>
      </w:r>
      <w:r>
        <w:rPr>
          <w:rFonts w:hint="eastAsia" w:ascii="仿宋_GB2312" w:hAnsi="仿宋_GB2312" w:eastAsia="仿宋_GB2312" w:cs="仿宋_GB2312"/>
          <w:sz w:val="32"/>
          <w:szCs w:val="32"/>
        </w:rPr>
        <w:t>以“风险识别、风险控制、风险化解”为重心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始终坚持“稳中求进、稳中有变、稳中向好”的基本原则，严控风险，“稳”字当先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有效防范风险，确保公司健康可持续发展。</w:t>
      </w:r>
    </w:p>
    <w:p>
      <w:pPr>
        <w:keepNext w:val="0"/>
        <w:keepLines w:val="0"/>
        <w:pageBreakBefore w:val="0"/>
        <w:numPr>
          <w:ilvl w:val="0"/>
          <w:numId w:val="0"/>
        </w:numPr>
        <w:wordWrap/>
        <w:overflowPunct/>
        <w:topLinePunct w:val="0"/>
        <w:bidi w:val="0"/>
        <w:spacing w:line="600" w:lineRule="exact"/>
        <w:ind w:left="63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职业安全健康</w:t>
      </w:r>
    </w:p>
    <w:p>
      <w:pPr>
        <w:keepNext w:val="0"/>
        <w:keepLines w:val="0"/>
        <w:pageBreakBefore w:val="0"/>
        <w:numPr>
          <w:ilvl w:val="0"/>
          <w:numId w:val="0"/>
        </w:numPr>
        <w:wordWrap/>
        <w:overflowPunct/>
        <w:topLinePunct w:val="0"/>
        <w:bidi w:val="0"/>
        <w:spacing w:line="60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将职业安全健康列入公司培训课程，通过邀请专业讲师或者观看宣传视频的方式，定期为职工开展安全健康教育培训，通过设置意见箱、畅通沟通渠道，真正了解职工所思所想，为职工解难题。</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企业责任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员工情况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公司职工</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人，平均年龄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岁，</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为本科以上学历，研究生占三分之一；拥有注册会计师、一级建造师、注册监理工程师、注册造价师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法律执业资格证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证券、期货、保险等</w:t>
      </w:r>
      <w:r>
        <w:rPr>
          <w:rFonts w:hint="eastAsia" w:ascii="仿宋_GB2312" w:hAnsi="仿宋_GB2312" w:eastAsia="仿宋_GB2312" w:cs="仿宋_GB2312"/>
          <w:sz w:val="32"/>
          <w:szCs w:val="32"/>
          <w:lang w:eastAsia="zh-CN"/>
        </w:rPr>
        <w:t>各类从业资格</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eastAsia="zh-CN"/>
        </w:rPr>
        <w:t>。职工平均工资12.42万元。</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2.劳动保障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按照国家规定正常缴纳“五险一金”，员工享有国家规定的劳动报酬、福利、休假等权益。</w:t>
      </w:r>
    </w:p>
    <w:p>
      <w:pPr>
        <w:keepNext w:val="0"/>
        <w:keepLines w:val="0"/>
        <w:pageBreakBefore w:val="0"/>
        <w:widowControl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培训与成长</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公司始终坚持“人才强企”战略，对职工进行岗位规划和能力培养。通过“师带徒、老带新”方式开展岗位见习培训，采用“请进来教、走出去学、上讲台讲”的培训模式，围绕公司发展需要开展技能培训。</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纳税情况</w:t>
      </w:r>
    </w:p>
    <w:p>
      <w:pPr>
        <w:pStyle w:val="5"/>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kern w:val="0"/>
          <w:sz w:val="32"/>
          <w:szCs w:val="32"/>
          <w:highlight w:val="none"/>
          <w:lang w:val="en-US" w:eastAsia="zh-CN"/>
        </w:rPr>
      </w:pPr>
      <w:r>
        <w:rPr>
          <w:rFonts w:hint="eastAsia" w:ascii="仿宋_GB2312" w:hAnsi="仿宋_GB2312" w:eastAsia="仿宋_GB2312" w:cs="仿宋_GB2312"/>
          <w:snapToGrid w:val="0"/>
          <w:color w:val="000000"/>
          <w:kern w:val="0"/>
          <w:sz w:val="32"/>
          <w:szCs w:val="32"/>
          <w:highlight w:val="none"/>
          <w:lang w:val="en-US" w:eastAsia="zh-CN"/>
        </w:rPr>
        <w:t>2021年税务等级评定为A级。2021年已交税金2,383.21万元</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党风廉政建设</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val="0"/>
          <w:bCs w:val="0"/>
          <w:i w:val="0"/>
          <w:caps w:val="0"/>
          <w:color w:val="000000" w:themeColor="text1"/>
          <w:spacing w:val="0"/>
          <w:w w:val="100"/>
          <w:sz w:val="32"/>
          <w:szCs w:val="32"/>
          <w:highlight w:val="none"/>
          <w:lang w:val="en-US" w:eastAsia="zh-CN"/>
          <w14:textFill>
            <w14:solidFill>
              <w14:schemeClr w14:val="tx1"/>
            </w14:solidFill>
          </w14:textFill>
        </w:rPr>
        <w:t>建党百年之际，公司以学党史为引领，抓思想重落实，通过支部专题学、会议集中学、党员自学、宣传引导等方式开展了党史学习教育，通过追寻红色记忆，汲取信仰力量，毫不动摇坚持和加强党的全面领导，通过完善公司党建文化园地，不断夯实党建工作基础，提升基层党建工作水平，营造从严治党、廉洁从政党建氛围。</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wordWrap/>
        <w:overflowPunct/>
        <w:topLinePunct w:val="0"/>
        <w:bidi w:val="0"/>
        <w:snapToGrid/>
        <w:spacing w:before="0" w:beforeAutospacing="0" w:after="0" w:afterAutospacing="0" w:line="600" w:lineRule="exact"/>
        <w:ind w:firstLine="640" w:firstLineChars="200"/>
        <w:jc w:val="both"/>
        <w:textAlignment w:val="baseline"/>
        <w:rPr>
          <w:rStyle w:val="12"/>
          <w:rFonts w:hint="eastAsia" w:ascii="黑体" w:eastAsia="黑体" w:cs="黑体"/>
          <w:b w:val="0"/>
          <w:bCs/>
          <w:color w:val="333333"/>
          <w:kern w:val="0"/>
          <w:sz w:val="32"/>
          <w:szCs w:val="32"/>
          <w:highlight w:val="none"/>
          <w:lang w:bidi="ar"/>
        </w:rPr>
      </w:pPr>
      <w:r>
        <w:rPr>
          <w:rStyle w:val="12"/>
          <w:rFonts w:hint="eastAsia" w:ascii="黑体" w:eastAsia="黑体" w:cs="黑体"/>
          <w:b w:val="0"/>
          <w:bCs/>
          <w:color w:val="333333"/>
          <w:kern w:val="0"/>
          <w:sz w:val="32"/>
          <w:szCs w:val="32"/>
          <w:highlight w:val="none"/>
          <w:lang w:bidi="ar"/>
        </w:rPr>
        <w:t>八、履职待遇、业务支出情况包括</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企业领导人员公务用车配备、使用、维修情况或车贴发放情况；</w:t>
      </w:r>
    </w:p>
    <w:p>
      <w:pPr>
        <w:keepNext w:val="0"/>
        <w:keepLines w:val="0"/>
        <w:pageBreakBefore w:val="0"/>
        <w:wordWrap/>
        <w:overflowPunct/>
        <w:topLinePunct w:val="0"/>
        <w:bidi w:val="0"/>
        <w:spacing w:line="60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严格按照集团公务用车改革方案和公司管理制度规定标准执行。</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业务人员车辆使用情况或车贴发放情况；</w:t>
      </w:r>
    </w:p>
    <w:p>
      <w:pPr>
        <w:keepNext w:val="0"/>
        <w:keepLines w:val="0"/>
        <w:pageBreakBefore w:val="0"/>
        <w:wordWrap/>
        <w:overflowPunct/>
        <w:topLinePunct w:val="0"/>
        <w:bidi w:val="0"/>
        <w:spacing w:line="60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根据《公务用车改革方案》相关规定，公司公务车辆由综合管理部统一管理，日常根据公务出行需求申请使用。</w:t>
      </w:r>
    </w:p>
    <w:p>
      <w:pPr>
        <w:keepNext w:val="0"/>
        <w:keepLines w:val="0"/>
        <w:pageBreakBefore w:val="0"/>
        <w:wordWrap/>
        <w:overflowPunct/>
        <w:topLinePunct w:val="0"/>
        <w:bidi w:val="0"/>
        <w:spacing w:line="600" w:lineRule="exact"/>
        <w:ind w:firstLine="640" w:firstLineChars="200"/>
        <w:rPr>
          <w:rStyle w:val="12"/>
          <w:rFonts w:hint="default" w:ascii="黑体" w:hAnsi="黑体" w:eastAsia="黑体" w:cs="黑体"/>
          <w:b w:val="0"/>
          <w:bCs/>
          <w:color w:val="333333"/>
          <w:kern w:val="0"/>
          <w:sz w:val="32"/>
          <w:szCs w:val="32"/>
          <w:lang w:val="en-US" w:eastAsia="zh-CN" w:bidi="ar"/>
        </w:rPr>
      </w:pPr>
      <w:r>
        <w:rPr>
          <w:rStyle w:val="12"/>
          <w:rFonts w:hint="eastAsia" w:ascii="黑体" w:hAnsi="黑体" w:eastAsia="黑体" w:cs="黑体"/>
          <w:b w:val="0"/>
          <w:bCs/>
          <w:color w:val="333333"/>
          <w:kern w:val="0"/>
          <w:sz w:val="32"/>
          <w:szCs w:val="32"/>
          <w:lang w:eastAsia="zh-CN" w:bidi="ar"/>
        </w:rPr>
        <w:t>九</w:t>
      </w:r>
      <w:r>
        <w:rPr>
          <w:rStyle w:val="12"/>
          <w:rFonts w:hint="eastAsia" w:ascii="黑体" w:hAnsi="黑体" w:eastAsia="黑体" w:cs="黑体"/>
          <w:b w:val="0"/>
          <w:bCs/>
          <w:color w:val="333333"/>
          <w:kern w:val="0"/>
          <w:sz w:val="32"/>
          <w:szCs w:val="32"/>
          <w:lang w:bidi="ar"/>
        </w:rPr>
        <w:t>、</w:t>
      </w:r>
      <w:r>
        <w:rPr>
          <w:rStyle w:val="12"/>
          <w:rFonts w:hint="eastAsia" w:ascii="黑体" w:hAnsi="黑体" w:eastAsia="黑体" w:cs="黑体"/>
          <w:b w:val="0"/>
          <w:bCs/>
          <w:color w:val="333333"/>
          <w:kern w:val="0"/>
          <w:sz w:val="32"/>
          <w:szCs w:val="32"/>
          <w:lang w:val="en-US" w:eastAsia="zh-CN" w:bidi="ar"/>
        </w:rPr>
        <w:t>未来展望</w:t>
      </w:r>
    </w:p>
    <w:p>
      <w:pPr>
        <w:keepNext w:val="0"/>
        <w:keepLines w:val="0"/>
        <w:pageBreakBefore w:val="0"/>
        <w:wordWrap/>
        <w:overflowPunct/>
        <w:topLinePunct w:val="0"/>
        <w:bidi w:val="0"/>
        <w:spacing w:line="60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 公司把握我省全方位推进高质量发展的重大历史机遇，立足建投金融板块新起点，以坚定不移的信心、矢志不渝的决心，加强协同运营效应，借助国家和银行推行“普惠金融”的良好契机，以客户需求为导向，在提高服务效率和服务质量上下功夫，进一步扩大“建投普惠通宝”的产品影响力，围绕集团采供链条设计创新担保产品，解决小微企业“融资难、融资贵”的问题，发挥担保增信作用，为实现公司稳中求进、助推集团高质量发展而努力，为做大做强荣大管控平台，打造“山西建投金融”品牌，助力实体经济，逐渐形成“一个中心，多点布局，协同联动，共赢发展”的良好局面，为全面建成小康社会和“十四五”规划而奋斗。</w:t>
      </w: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仿宋" w:hAnsi="仿宋" w:eastAsia="仿宋" w:cs="仿宋"/>
          <w:b w:val="0"/>
          <w:bCs w:val="0"/>
          <w:i w:val="0"/>
          <w:caps w:val="0"/>
          <w:color w:val="000000" w:themeColor="text1"/>
          <w:spacing w:val="0"/>
          <w:w w:val="100"/>
          <w:sz w:val="32"/>
          <w:szCs w:val="32"/>
          <w:lang w:val="en-US" w:eastAsia="zh-CN"/>
          <w14:textFill>
            <w14:solidFill>
              <w14:schemeClr w14:val="tx1"/>
            </w14:solidFill>
          </w14:textFill>
        </w:rPr>
        <w:t xml:space="preserve">                  </w:t>
      </w: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晋建国际融资租赁（天津）有限公司</w:t>
      </w: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一、企业基本情况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中文名称：晋建国际融资租赁（天津）有限公司</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简    称：晋建租赁</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外文名称：SCEC International Finance&amp;Leasing (Tianjin) Co., Ltd.</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法定代表：武世飞</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股东名称：</w:t>
      </w:r>
      <w:r>
        <w:rPr>
          <w:rFonts w:hint="eastAsia" w:ascii="仿宋_GB2312" w:hAnsi="仿宋_GB2312" w:eastAsia="仿宋_GB2312" w:cs="仿宋_GB2312"/>
          <w:sz w:val="32"/>
          <w:szCs w:val="32"/>
          <w:highlight w:val="none"/>
          <w:lang w:val="en-US" w:eastAsia="zh-CN" w:bidi="ar"/>
        </w:rPr>
        <w:t>上海荣大投资管理有限公司</w:t>
      </w:r>
      <w:r>
        <w:rPr>
          <w:rFonts w:hint="eastAsia" w:ascii="仿宋_GB2312" w:hAnsi="仿宋_GB2312" w:eastAsia="仿宋_GB2312" w:cs="仿宋_GB2312"/>
          <w:sz w:val="32"/>
          <w:szCs w:val="32"/>
          <w:highlight w:val="none"/>
          <w:lang w:bidi="ar"/>
        </w:rPr>
        <w:t>、山西建工集团（香港）有限公司</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注册地址：天津自贸试验区(空港经济区)空港国际物流区第二大街1号312室(天津信至尚商务秘书有限公司托管第010号)</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经营范围：融资租赁业务；租赁业务；向国内外购买租赁财产；租赁财产的残值处理及维修；租赁交易咨询；兼营与主营业务相关的保理业务（依法须经批准的项目，经相关部门批准后方可开展经营活动）</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办公地址：天津市东丽区空港经济区西七道凤凰墅11栋</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邮政编码：300450</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电子信箱：jjrzzl@sxcig.com</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企业简介：晋建国际融资租赁（天津）有限公司于2016年5月在天津注册成立，为外商投资融资租赁公司，注册资本人民币10亿元，是上海荣大投资管理有限公司重要的控股子公司，隶属于山西建设投资集团有限公司。</w:t>
      </w:r>
    </w:p>
    <w:p>
      <w:pPr>
        <w:pStyle w:val="4"/>
        <w:keepNext w:val="0"/>
        <w:keepLines w:val="0"/>
        <w:pageBreakBefore w:val="0"/>
        <w:kinsoku/>
        <w:wordWrap/>
        <w:overflowPunct/>
        <w:topLinePunct w:val="0"/>
        <w:autoSpaceDE/>
        <w:autoSpaceDN/>
        <w:bidi w:val="0"/>
        <w:spacing w:line="600" w:lineRule="exact"/>
        <w:ind w:left="0"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二、主要会计数据</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截至2021年底，晋建租赁资产总额249,582.31万元，其中应收账款10,482.36万元，存货14.87万元，固定资产净值46.20万元；负债总额135,174.49万元，其中应交税费1,789.37万元；所有者权益114,407.82万元。</w:t>
      </w:r>
    </w:p>
    <w:p>
      <w:pPr>
        <w:pStyle w:val="4"/>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2021年实现营业收入31,230.23万元；发生管理费用1,294.63万元，财务费用-48.06万元；实现利润总额10,853.27万元，净利润8,187.75万元。</w:t>
      </w:r>
    </w:p>
    <w:p>
      <w:pPr>
        <w:pStyle w:val="4"/>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企业领导人员任职情况及年度税后报酬</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武世飞，男，1980年11月出生，2020年4月任晋建国际融资租赁（天津）有限公司董事长、总经理；2021年9月任上海荣大投资管理有限公司董事，晋建国际融资租赁（天津）有限公司董事长、总经理；2021年12月任上海荣大投资管理有限公司董事、副总经理，晋建国际融资租赁（天津）有限公司董事长、总经理。</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张敏，男，1983年3月出生，2020年11月任霍州农商行党委书记、董事长；2021年4月任晋建国际融资租赁（天津）有限公司董事、副总经理。</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范宁，女，1979年8月出生，2019年9月任晋建国际融资租赁（天津）有限公司风控部部长；2020年5月任晋建国际融资租赁（天津）有限公司监事；2021年4月任晋建国际融资租赁（天津）有限公司董事、副总经理。</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马彬，男，1987年10月出生，2021年4月任晋建国际融资租赁（天津）有限公司综合部副部长，2021年6月任晋建国际融资租赁（天津）有限公司监事、综合部部长。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
        </w:rPr>
        <w:t>2021年度领导税后年薪总额</w:t>
      </w:r>
      <w:r>
        <w:rPr>
          <w:rFonts w:hint="eastAsia" w:ascii="仿宋_GB2312" w:hAnsi="仿宋_GB2312" w:eastAsia="仿宋_GB2312" w:cs="仿宋_GB2312"/>
          <w:sz w:val="32"/>
          <w:szCs w:val="32"/>
          <w:lang w:val="en-US" w:eastAsia="zh-CN" w:bidi="ar"/>
        </w:rPr>
        <w:t>80.02</w:t>
      </w:r>
      <w:r>
        <w:rPr>
          <w:rFonts w:hint="eastAsia" w:ascii="仿宋_GB2312" w:hAnsi="仿宋_GB2312" w:eastAsia="仿宋_GB2312" w:cs="仿宋_GB2312"/>
          <w:kern w:val="2"/>
          <w:sz w:val="32"/>
          <w:szCs w:val="32"/>
          <w:lang w:val="en-US" w:eastAsia="zh-CN" w:bidi="ar"/>
        </w:rPr>
        <w:t>万元。</w:t>
      </w:r>
    </w:p>
    <w:p>
      <w:pPr>
        <w:pStyle w:val="4"/>
        <w:keepNext w:val="0"/>
        <w:keepLines w:val="0"/>
        <w:pageBreakBefore w:val="0"/>
        <w:kinsoku/>
        <w:wordWrap/>
        <w:overflowPunct/>
        <w:topLinePunct w:val="0"/>
        <w:autoSpaceDE/>
        <w:autoSpaceDN/>
        <w:bidi w:val="0"/>
        <w:spacing w:line="600" w:lineRule="exact"/>
        <w:ind w:left="0"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lang w:val="en-US" w:eastAsia="zh-CN"/>
        </w:rPr>
        <w:t>董事会</w:t>
      </w:r>
      <w:r>
        <w:rPr>
          <w:rFonts w:hint="eastAsia" w:ascii="黑体" w:hAnsi="黑体" w:eastAsia="黑体" w:cs="黑体"/>
          <w:b w:val="0"/>
          <w:bCs w:val="0"/>
          <w:sz w:val="32"/>
          <w:szCs w:val="32"/>
          <w:lang w:eastAsia="zh-CN"/>
        </w:rPr>
        <w:t>报告摘要</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sz w:val="32"/>
          <w:szCs w:val="32"/>
          <w:lang w:val="en-US" w:eastAsia="zh-CN" w:bidi="ar"/>
        </w:rPr>
      </w:pPr>
      <w:r>
        <w:rPr>
          <w:rFonts w:hint="eastAsia" w:ascii="楷体" w:hAnsi="楷体" w:eastAsia="楷体" w:cs="楷体"/>
          <w:sz w:val="32"/>
          <w:szCs w:val="32"/>
          <w:lang w:val="en-US" w:eastAsia="zh-CN" w:bidi="ar"/>
        </w:rPr>
        <w:t>（一）2021年工作总结</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是“十四五”规划的开局之年，也是山西建投集团以“全产业链”为依托、转型升级关键之年。公司以山西建投集团一届四次职代会会议精神为指引，以服务实体经济发展为核心，秉承“两轮驱动、内外并举”的发展思路，各项经营管理工作有序、扎实推进，圆满完成年度任务指标。荣获全球租赁业竞争力论坛“助力地方经济领军企业”称号，被天津市租赁行业协会评为“2021年度优秀融资租赁企业”，连续多年荣获国家税务局纳税信用评级A级认证。</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sz w:val="32"/>
          <w:szCs w:val="32"/>
          <w:lang w:val="en-US" w:eastAsia="zh-CN" w:bidi="ar"/>
        </w:rPr>
      </w:pPr>
      <w:r>
        <w:rPr>
          <w:rFonts w:hint="eastAsia" w:ascii="楷体" w:hAnsi="楷体" w:eastAsia="楷体" w:cs="楷体"/>
          <w:sz w:val="32"/>
          <w:szCs w:val="32"/>
          <w:lang w:val="en-US" w:eastAsia="zh-CN" w:bidi="ar"/>
        </w:rPr>
        <w:t>（二）重点工作开展情况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1.铆足干劲抓市场，服务集团为根本，转型升级添动力。</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2.扎实推进全面风险管理，保障公司高质量持续发展。</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3.开辟融资新渠道，资金保障助发展。</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4.合规经营首当先，提质增效强基础。</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5.深化党建引领，加强企业文化建设。</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6.完善人才培养机制，激活公司内生动力。</w:t>
      </w:r>
    </w:p>
    <w:p>
      <w:pPr>
        <w:pStyle w:val="4"/>
        <w:keepNext w:val="0"/>
        <w:keepLines w:val="0"/>
        <w:pageBreakBefore w:val="0"/>
        <w:kinsoku/>
        <w:wordWrap/>
        <w:overflowPunct/>
        <w:topLinePunct w:val="0"/>
        <w:autoSpaceDE/>
        <w:autoSpaceDN/>
        <w:bidi w:val="0"/>
        <w:spacing w:line="600" w:lineRule="exact"/>
        <w:ind w:lef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五、重大事件</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1.重要人事任免 </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4月19日，晋建投党发〔2021〕102号任张敏、范宁为晋建国际融资租赁（天津）有限公司董事，竞聘前经理层副职原任职务自行免除；4月23日，晋融租董字〔2021〕21号聘任张敏、范宁为晋建国际融资租赁（天津）有限公司副总经理。6月7日，晋融租股发〔2021〕1号同意晋建国际融资租赁（天津）有限公司监事范宁变更为马彬。</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2.重大产权变动</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根据《山西建设投资集团有限公司金融板块公司整合方案》及董事会决议（晋建投董发〔2021〕165号），股东发生变动。</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变更前，山西建设投资集团有限公司认缴出资3亿元，实缴出资3亿元，持股比例30%；山西园区建设发展集团有限公司认缴出资4亿元，实缴出资4亿元，持股比例40%；山西建工集团（香港）有限公司认缴出资3亿元，实缴出资3亿元，持股比例30%。</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变更后，上海荣大投资管理有限公司认缴出资7亿元，实缴出资7亿元，持股比例70%</w:t>
      </w:r>
      <w:r>
        <w:rPr>
          <w:rFonts w:hint="eastAsia" w:ascii="仿宋_GB2312" w:hAnsi="仿宋_GB2312" w:eastAsia="仿宋_GB2312" w:cs="仿宋_GB2312"/>
          <w:sz w:val="32"/>
          <w:szCs w:val="32"/>
          <w:highlight w:val="none"/>
          <w:lang w:val="en-US" w:eastAsia="zh-CN" w:bidi="ar"/>
        </w:rPr>
        <w:t>；山西建工集团（香港）有</w:t>
      </w:r>
      <w:r>
        <w:rPr>
          <w:rFonts w:hint="eastAsia" w:ascii="仿宋_GB2312" w:hAnsi="仿宋_GB2312" w:eastAsia="仿宋_GB2312" w:cs="仿宋_GB2312"/>
          <w:sz w:val="32"/>
          <w:szCs w:val="32"/>
          <w:lang w:val="en-US" w:eastAsia="zh-CN" w:bidi="ar"/>
        </w:rPr>
        <w:t>限公司认缴出资3亿元，实缴出资3亿元，持股比例30%。工商变更手续在2022年完成。</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预算执行情况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2021年圆满完成全年预算目标。其中营业收入完成预算指标的104.10%，利润总额完成预算指标的120.59%。</w:t>
      </w:r>
    </w:p>
    <w:p>
      <w:pPr>
        <w:pStyle w:val="4"/>
        <w:keepNext w:val="0"/>
        <w:keepLines w:val="0"/>
        <w:pageBreakBefore w:val="0"/>
        <w:kinsoku/>
        <w:wordWrap/>
        <w:overflowPunct/>
        <w:topLinePunct w:val="0"/>
        <w:autoSpaceDE/>
        <w:autoSpaceDN/>
        <w:bidi w:val="0"/>
        <w:spacing w:line="600" w:lineRule="exact"/>
        <w:ind w:lef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七、企业履行社会责任情况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1.经济责任</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（1）经营责任</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公司依托坚实的股东背景，秉承“诚信、专业、卓著、创新”的企业核心价值理念，以品牌化运营、专业化创新、国际化发展为目标，充分发挥区位、专业优势，汇聚国内外资源，打造运营专业化的精英团队，赋能山西建投集团高质量转型发展，为合作伙伴提供持续、稳定、安全的专业化服务。</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（2）产业发展等</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公司紧紧依托集团产业链上下游开展业务，立足集团主业，紧跟集团发展风向标，充分利用集团资源禀赋，大力开展产融结合、投融协同业务，着力提升服务质量和服务能力，助力集团高质量转型发展。</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2.安全责任</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（1）安全理念和文化</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按照</w:t>
      </w:r>
      <w:r>
        <w:rPr>
          <w:rFonts w:hint="default" w:ascii="仿宋_GB2312" w:hAnsi="仿宋_GB2312" w:eastAsia="仿宋_GB2312" w:cs="仿宋_GB2312"/>
          <w:sz w:val="32"/>
          <w:szCs w:val="32"/>
          <w:lang w:val="en-US" w:eastAsia="zh-CN" w:bidi="ar"/>
        </w:rPr>
        <w:t>“安全是文化”的思路，以强化安全意识、规范安全行为、提升防范能力、养成安全习惯为目标，推动构建自我约束，</w:t>
      </w:r>
      <w:r>
        <w:rPr>
          <w:rFonts w:hint="eastAsia" w:ascii="仿宋_GB2312" w:hAnsi="仿宋_GB2312" w:eastAsia="仿宋_GB2312" w:cs="仿宋_GB2312"/>
          <w:sz w:val="32"/>
          <w:szCs w:val="32"/>
          <w:lang w:val="en-US" w:eastAsia="zh-CN" w:bidi="ar"/>
        </w:rPr>
        <w:t>建立</w:t>
      </w:r>
      <w:r>
        <w:rPr>
          <w:rFonts w:hint="default" w:ascii="仿宋_GB2312" w:hAnsi="仿宋_GB2312" w:eastAsia="仿宋_GB2312" w:cs="仿宋_GB2312"/>
          <w:sz w:val="32"/>
          <w:szCs w:val="32"/>
          <w:lang w:val="en-US" w:eastAsia="zh-CN" w:bidi="ar"/>
        </w:rPr>
        <w:t>安全文化建设长效机制，全面提升安全文化建设水平。把安全文化作为</w:t>
      </w:r>
      <w:r>
        <w:rPr>
          <w:rFonts w:hint="eastAsia" w:ascii="仿宋_GB2312" w:hAnsi="仿宋_GB2312" w:eastAsia="仿宋_GB2312" w:cs="仿宋_GB2312"/>
          <w:sz w:val="32"/>
          <w:szCs w:val="32"/>
          <w:lang w:val="en-US" w:eastAsia="zh-CN" w:bidi="ar"/>
        </w:rPr>
        <w:t>公司</w:t>
      </w:r>
      <w:r>
        <w:rPr>
          <w:rFonts w:hint="default" w:ascii="仿宋_GB2312" w:hAnsi="仿宋_GB2312" w:eastAsia="仿宋_GB2312" w:cs="仿宋_GB2312"/>
          <w:sz w:val="32"/>
          <w:szCs w:val="32"/>
          <w:lang w:val="en-US" w:eastAsia="zh-CN" w:bidi="ar"/>
        </w:rPr>
        <w:t>的一项重要内容，充分发挥安全文化引领作用，使和谐守规的安全文化深入人心。</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（2）安全举措</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履行</w:t>
      </w:r>
      <w:r>
        <w:rPr>
          <w:rFonts w:hint="eastAsia" w:ascii="仿宋_GB2312" w:hAnsi="仿宋_GB2312" w:eastAsia="仿宋_GB2312" w:cs="仿宋_GB2312"/>
          <w:sz w:val="32"/>
          <w:szCs w:val="32"/>
          <w:lang w:val="en-US" w:eastAsia="zh-CN" w:bidi="ar"/>
        </w:rPr>
        <w:t>公司</w:t>
      </w:r>
      <w:r>
        <w:rPr>
          <w:rFonts w:hint="default" w:ascii="仿宋_GB2312" w:hAnsi="仿宋_GB2312" w:eastAsia="仿宋_GB2312" w:cs="仿宋_GB2312"/>
          <w:sz w:val="32"/>
          <w:szCs w:val="32"/>
          <w:lang w:val="en-US" w:eastAsia="zh-CN" w:bidi="ar"/>
        </w:rPr>
        <w:t>主体责任，进一步完善长效措施，全力提升安全生产水平。明确</w:t>
      </w:r>
      <w:r>
        <w:rPr>
          <w:rFonts w:hint="eastAsia" w:ascii="仿宋_GB2312" w:hAnsi="仿宋_GB2312" w:eastAsia="仿宋_GB2312" w:cs="仿宋_GB2312"/>
          <w:sz w:val="32"/>
          <w:szCs w:val="32"/>
          <w:lang w:val="en-US" w:eastAsia="zh-CN" w:bidi="ar"/>
        </w:rPr>
        <w:t>公司</w:t>
      </w:r>
      <w:r>
        <w:rPr>
          <w:rFonts w:hint="default" w:ascii="仿宋_GB2312" w:hAnsi="仿宋_GB2312" w:eastAsia="仿宋_GB2312" w:cs="仿宋_GB2312"/>
          <w:sz w:val="32"/>
          <w:szCs w:val="32"/>
          <w:lang w:val="en-US" w:eastAsia="zh-CN" w:bidi="ar"/>
        </w:rPr>
        <w:t>主要负责人为安全生产第一责任人，建立健全安全生产经营责任制，把责任落实到每一个岗位、每一个人。</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（3）职业安全健康等</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有效运用各种手段，重点把握监控环节、健全风控体系，完善企业员工的道德管理，通过加强伦理监管、形成道德规范等方式促成道德主体形成负责任的伦理决策行为。</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3.创新责任</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公司深入贯彻落实人才强企战略，加强人才队伍建设，从公司金融科技人才需求出发，建立健全人才培养机制，践行提升专业技能，打造一支高素质、专业化的人才队伍，为公司持续发展提供有力支撑。</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4.环境责任</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按照《关于印发山西建设投资集团有限公司深化落实“降本增效、减员增效、提效增效”工作实施方案的通知》的要求，坚持问题导向、目标导向、效益导向，从实际出发，群策群力，综合运用数智化、对标降本、考核管控、“六定”改革实施等多项手段，全面推进公司降本增效、提效增效。</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5.企业责任</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（1）产品质量</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坚定不移围绕集团主业，向上下游产业链延伸，开展业务，根据公司存量业务进行分析研判，制定公司经营路径。稳步开拓外部市场，制定多种业务模式，优化项目操作流程，扩大公司业务规模。</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在业务开展过程中，严把业务风险关，召开风控会议对拟推进项目进行集体决策。各风控委员本着严控风险，坚持以风险防控与保障效益原则的前提下对每一项目提出意见和建议，包括追加保证措施、落实还款来源等，由风控部监督项目经理落实各项建议后再推进项目，以防范违约风险及监管风险。</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对业务资料齐全性、完整性及合规性进行审查，并及时对资料短缺及补充情况进行督促与整理；同时不断规范业务审查审批流程，完善业务全流程审查审批程序，防范操作风险。</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（2）员工情况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截至2021年底，公司在岗职工42人。人均年工资12.47万元。</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（3）劳动保障</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公司为员工缴纳社会保险，补充医疗保险等，维护了员工的基本权益。</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（4）培训与成长</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2021年，公司通过线上培训+实地授课模式，共组织了51期培训，涉及到业务、风险防范、基础知识等多领域，全面推进全员教育培训。</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（5）薪酬福利</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公司为员工提供带薪休年假、交通补助、通讯费补助等福利。</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（6）纳税情况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全年缴纳税费总额5,091.58万元。</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（7）党风廉政建设</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坚持履职担当，强化管党治党政治责任。认真落实全面从严治党要求，切实把主体责任抗稳、抓牢、做实，坚定不移地推进党风廉政建设和反腐败工作。</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加强宣传教育，增强拒腐防变能力。始终将思想政治工作放在重要位置来抓，将思想政治教育纳入年度培训学习重要内容。通过学习教育，公司全员思想观念得到了切实的转变，有力的促进了各项工作任务地完成。</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建立健全制度。按照党风廉政建设相关要求，进一步健全各项制度措施，使公司党风廉政建设工作不断向规范化、制度化方向前进。</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6.未来展望</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以“十四五”规划为总体思路和要求，充分发挥注册地区位优势，强化同业合作，坚持“走出去”战略，提高市场占有率。加快业务创新，完善风控体系建设，为实体经济提供全方位支持，围绕山西建投产业链上下游深耕细琢，实现以融促产，产融结合的经济效能，致力成为创新型融资租赁标杆企业。</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八、生产经营情况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2021年合同投资额31,056.72万元，经营总额33,711.28万元，营业收入31,230.23万元。</w:t>
      </w:r>
    </w:p>
    <w:p>
      <w:pPr>
        <w:pStyle w:val="4"/>
        <w:keepNext w:val="0"/>
        <w:keepLines w:val="0"/>
        <w:pageBreakBefore w:val="0"/>
        <w:kinsoku/>
        <w:wordWrap/>
        <w:overflowPunct/>
        <w:topLinePunct w:val="0"/>
        <w:autoSpaceDE/>
        <w:autoSpaceDN/>
        <w:bidi w:val="0"/>
        <w:spacing w:line="600" w:lineRule="exact"/>
        <w:ind w:lef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九、大额度资金运作</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重大融资。截止2021年底，取得综合授信总额6.77亿元，已使用融资总额4.83亿元。</w:t>
      </w:r>
    </w:p>
    <w:p>
      <w:pPr>
        <w:pStyle w:val="4"/>
        <w:keepNext w:val="0"/>
        <w:keepLines w:val="0"/>
        <w:pageBreakBefore w:val="0"/>
        <w:kinsoku/>
        <w:wordWrap/>
        <w:overflowPunct/>
        <w:topLinePunct w:val="0"/>
        <w:autoSpaceDE/>
        <w:autoSpaceDN/>
        <w:bidi w:val="0"/>
        <w:spacing w:line="600" w:lineRule="exact"/>
        <w:ind w:left="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十、职工权益维护</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1.全年劳动合同签订数</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2021年，晋建租赁严格执行劳动法律、法规有关规定，职工劳动合同签订率100%。</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2.人才培训计划及落实情况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严格按照《山西建设投资集团有限公司职业资格职称管理办法》执行，截止2021年底，公司共有中级及以上职称16人，其中高级职称3人。</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3.企业安全生产措施</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建立健全全面风险防控体系，做到风险管控前延后伸，将风险识别、风险分析、风险测量贯穿于业务的全过程，切实将风险管理工作落到实处，提升风险防控能力，增强公司的核心竞争力。</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4.全年工会工作情况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围绕公司的部署和安排，结合自身特点，充分调动职工的聪明才智，增强工会组织凝聚力，进一步夯实工会工作，认真学习和全面贯彻党的十八大精神，创新工作思路方法，将党建和工会工作融合，进一步强化工会人员政治意识、创新意识、群众意识、责任意识。组织了妇女节幸福活动、摄影、猜字谜、学习茶道等各类培训活动，始终把保持与职工群众的密切联系作为工会工作的生命线，始终把对党负责与对职工负责有机地统一起来，将党工共建文化成果向党员和职工展示，并接受党员和职工的监督，进而推动工会工作再上新台阶。</w:t>
      </w:r>
    </w:p>
    <w:p>
      <w:pPr>
        <w:keepNext w:val="0"/>
        <w:keepLines w:val="0"/>
        <w:pageBreakBefore w:val="0"/>
        <w:widowControl/>
        <w:suppressLineNumbers w:val="0"/>
        <w:tabs>
          <w:tab w:val="left" w:pos="630"/>
        </w:tabs>
        <w:kinsoku/>
        <w:wordWrap/>
        <w:overflowPunct/>
        <w:topLinePunct w:val="0"/>
        <w:autoSpaceDE/>
        <w:autoSpaceDN/>
        <w:bidi w:val="0"/>
        <w:adjustRightInd w:val="0"/>
        <w:snapToGrid w:val="0"/>
        <w:spacing w:beforeAutospacing="0" w:after="0" w:afterAutospacing="0" w:line="600" w:lineRule="exact"/>
        <w:ind w:left="0" w:right="0"/>
        <w:jc w:val="both"/>
        <w:textAlignment w:val="center"/>
        <w:rPr>
          <w:rFonts w:hint="default"/>
          <w:b w:val="0"/>
          <w:bCs w:val="0"/>
          <w:lang w:val="en-US" w:eastAsia="zh-CN"/>
        </w:rPr>
      </w:pPr>
      <w:r>
        <w:rPr>
          <w:rFonts w:hint="eastAsia" w:ascii="黑体" w:hAnsi="黑体" w:eastAsia="黑体" w:cs="黑体"/>
          <w:b w:val="0"/>
          <w:bCs w:val="0"/>
          <w:sz w:val="32"/>
          <w:szCs w:val="32"/>
          <w:lang w:val="en-US" w:eastAsia="zh-CN"/>
        </w:rPr>
        <w:t xml:space="preserve">    十一、履职待遇、业务支出情况</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按照《山西建设投资集团有限公司公务用车制度改革总体方案（2021年修订）》和《晋建国际融资租赁（天津）有限公司公务用车制度改革实施方案》（晋融租发[2018]2号），严格执行公车使用流程。</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按照《晋建国际融资租赁（天津）有限公司业务接待管理办法》严格执行业务接待审批及报销流程。</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按照《晋建国际融资租赁（天津）有限公司差旅费管理办法》严格执行差旅费审批及报销流程。</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所有费用均在预算范围内。</w:t>
      </w:r>
    </w:p>
    <w:p>
      <w:pPr>
        <w:keepNext w:val="0"/>
        <w:keepLines w:val="0"/>
        <w:pageBreakBefore w:val="0"/>
        <w:wordWrap/>
        <w:overflowPunct/>
        <w:topLinePunct w:val="0"/>
        <w:bidi w:val="0"/>
        <w:adjustRightInd w:val="0"/>
        <w:snapToGrid w:val="0"/>
        <w:spacing w:line="600" w:lineRule="exact"/>
        <w:jc w:val="both"/>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both"/>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晋建国际商业保理（珠海横琴）有限公司202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sz w:val="32"/>
          <w:szCs w:val="32"/>
          <w:lang w:bidi="ar"/>
        </w:rPr>
        <w:t xml:space="preserve">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中文名称：晋建国际商业保理(珠海横琴)有限公司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简    称：晋建保理</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外文名称：JINJIAN INTERNATIONAL FACTORING(HENGQIN ZHUHAI)Co,Ltd.</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法定代表：杜爱民</w:t>
      </w:r>
    </w:p>
    <w:p>
      <w:pPr>
        <w:pStyle w:val="4"/>
        <w:keepNext w:val="0"/>
        <w:keepLines w:val="0"/>
        <w:pageBreakBefore w:val="0"/>
        <w:wordWrap/>
        <w:overflowPunct/>
        <w:topLinePunct w:val="0"/>
        <w:bidi w:val="0"/>
        <w:spacing w:line="600" w:lineRule="exact"/>
        <w:ind w:firstLine="640" w:firstLineChars="200"/>
        <w:jc w:val="left"/>
      </w:pPr>
      <w:r>
        <w:rPr>
          <w:rFonts w:hint="eastAsia" w:ascii="仿宋_GB2312" w:hAnsi="仿宋_GB2312" w:eastAsia="仿宋_GB2312" w:cs="仿宋_GB2312"/>
          <w:szCs w:val="32"/>
          <w:lang w:bidi="ar"/>
        </w:rPr>
        <w:t>股东名称：上海荣大投资管理有限公司、山西建筑工程集团有限公司、横琴盈华信投资咨询有限公司</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注册地址：珠海市横琴新区环岛东路1889号17栋402房</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经营范围：以受让应收账款的方式提供贸易融资，应收账款的收付结算、管理与催收；销售分户（分类）账管理；与本公司业务相关的非商业性坏账担保；客户资信调查与评估；与商业保理相关的咨询服务；信用风险管理平台开发；法律法规准予从事的其他业务。(依法须经批准的项目，经相关部门批准后方可开展经营活动)</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办公地址：</w:t>
      </w:r>
      <w:r>
        <w:rPr>
          <w:rFonts w:hint="eastAsia" w:ascii="仿宋_GB2312" w:hAnsi="仿宋_GB2312" w:eastAsia="仿宋_GB2312" w:cs="仿宋_GB2312"/>
          <w:szCs w:val="32"/>
        </w:rPr>
        <w:t>山西省太原市小店区并州南路27号</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邮政编码：</w:t>
      </w:r>
      <w:r>
        <w:rPr>
          <w:rFonts w:hint="eastAsia" w:ascii="仿宋_GB2312" w:hAnsi="仿宋_GB2312" w:eastAsia="仿宋_GB2312" w:cs="仿宋_GB2312"/>
          <w:szCs w:val="32"/>
        </w:rPr>
        <w:t>030012</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电子信箱：jjsyblhqyxgs@163.com</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企业简介：2017年11月1日，经山西省国资委批准、横琴粤澳深度合作区金融发展局审批，晋建国际商业保理（珠海横琴）有限公司在珠海市横琴粤澳深度合作区应运而生。公司始终秉持“服务集团、合规经营、创造价值、回报股东”的宗旨，以“打造国内行业一流公司，完善科技金融服务平台”为愿景，专注行业细分领域，打造新型金融科技平台，将发展初心熔铸在国家战略和行业发展、企业需求之中。</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二、主要会计数据</w:t>
      </w:r>
      <w:r>
        <w:rPr>
          <w:rFonts w:hint="eastAsia" w:ascii="仿宋_GB2312" w:hAnsi="仿宋_GB2312" w:eastAsia="仿宋_GB2312" w:cs="仿宋_GB2312"/>
          <w:b w:val="0"/>
          <w:bCs w:val="0"/>
          <w:szCs w:val="32"/>
          <w:lang w:bidi="ar"/>
        </w:rPr>
        <w:t xml:space="preserve"> </w:t>
      </w:r>
    </w:p>
    <w:p>
      <w:pPr>
        <w:pStyle w:val="4"/>
        <w:keepNext w:val="0"/>
        <w:keepLines w:val="0"/>
        <w:pageBreakBefore w:val="0"/>
        <w:wordWrap/>
        <w:overflowPunct/>
        <w:topLinePunct w:val="0"/>
        <w:bidi w:val="0"/>
        <w:spacing w:line="600" w:lineRule="exact"/>
        <w:ind w:firstLine="640" w:firstLineChars="200"/>
        <w:rPr>
          <w:rFonts w:ascii="仿宋" w:hAnsi="仿宋" w:eastAsia="仿宋"/>
          <w:color w:val="000000"/>
          <w:sz w:val="30"/>
          <w:szCs w:val="30"/>
          <w:shd w:val="clear" w:color="auto" w:fill="FFFFFF"/>
        </w:rPr>
      </w:pPr>
      <w:r>
        <w:rPr>
          <w:rFonts w:hint="eastAsia" w:ascii="楷体" w:hAnsi="楷体" w:eastAsia="楷体" w:cs="楷体"/>
          <w:szCs w:val="32"/>
          <w:lang w:bidi="ar"/>
        </w:rPr>
        <w:t>（一）主要会计数据</w:t>
      </w:r>
      <w:r>
        <w:rPr>
          <w:rFonts w:hint="eastAsia" w:ascii="楷体" w:hAnsi="楷体" w:eastAsia="楷体" w:cs="楷体"/>
          <w:szCs w:val="32"/>
          <w:lang w:bidi="ar"/>
        </w:rPr>
        <w:br w:type="textWrapping"/>
      </w:r>
      <w:r>
        <w:rPr>
          <w:rFonts w:ascii="仿宋_GB2312" w:hAnsi="仿宋_GB2312" w:eastAsia="仿宋_GB2312" w:cs="仿宋_GB2312"/>
          <w:szCs w:val="32"/>
          <w:lang w:bidi="ar"/>
        </w:rPr>
        <w:t> </w:t>
      </w:r>
      <w:r>
        <w:rPr>
          <w:rFonts w:hint="eastAsia" w:ascii="仿宋_GB2312" w:hAnsi="仿宋_GB2312" w:eastAsia="仿宋_GB2312" w:cs="仿宋_GB2312"/>
          <w:szCs w:val="32"/>
          <w:lang w:bidi="ar"/>
        </w:rPr>
        <w:t xml:space="preserve"> </w:t>
      </w:r>
      <w:r>
        <w:rPr>
          <w:rFonts w:ascii="仿宋_GB2312" w:hAnsi="仿宋_GB2312" w:eastAsia="仿宋_GB2312" w:cs="仿宋_GB2312"/>
          <w:szCs w:val="32"/>
          <w:lang w:bidi="ar"/>
        </w:rPr>
        <w:t> </w:t>
      </w:r>
      <w:r>
        <w:rPr>
          <w:rFonts w:hint="eastAsia" w:ascii="仿宋_GB2312" w:hAnsi="仿宋_GB2312" w:eastAsia="仿宋_GB2312" w:cs="仿宋_GB2312"/>
          <w:szCs w:val="32"/>
          <w:lang w:bidi="ar"/>
        </w:rPr>
        <w:t xml:space="preserve"> 截至2021年底，晋建保理资产总额</w:t>
      </w:r>
      <w:r>
        <w:rPr>
          <w:rFonts w:ascii="仿宋_GB2312" w:hAnsi="仿宋_GB2312" w:eastAsia="仿宋_GB2312" w:cs="仿宋_GB2312"/>
          <w:szCs w:val="32"/>
          <w:lang w:bidi="ar"/>
        </w:rPr>
        <w:t>168,318.53</w:t>
      </w:r>
      <w:r>
        <w:rPr>
          <w:rFonts w:hint="eastAsia" w:ascii="仿宋_GB2312" w:hAnsi="仿宋_GB2312" w:eastAsia="仿宋_GB2312" w:cs="仿宋_GB2312"/>
          <w:szCs w:val="32"/>
          <w:lang w:bidi="ar"/>
        </w:rPr>
        <w:t>万元，其中应收账款</w:t>
      </w:r>
      <w:r>
        <w:rPr>
          <w:rFonts w:ascii="仿宋_GB2312" w:hAnsi="仿宋_GB2312" w:eastAsia="仿宋_GB2312" w:cs="仿宋_GB2312"/>
          <w:szCs w:val="32"/>
          <w:lang w:bidi="ar"/>
        </w:rPr>
        <w:t>153,879.80</w:t>
      </w:r>
      <w:r>
        <w:rPr>
          <w:rFonts w:hint="eastAsia" w:ascii="仿宋_GB2312" w:hAnsi="仿宋_GB2312" w:eastAsia="仿宋_GB2312" w:cs="仿宋_GB2312"/>
          <w:szCs w:val="32"/>
          <w:lang w:bidi="ar"/>
        </w:rPr>
        <w:t>万元，固定资产净值</w:t>
      </w:r>
      <w:r>
        <w:rPr>
          <w:rFonts w:ascii="仿宋_GB2312" w:hAnsi="仿宋_GB2312" w:eastAsia="仿宋_GB2312" w:cs="仿宋_GB2312"/>
          <w:szCs w:val="32"/>
          <w:lang w:bidi="ar"/>
        </w:rPr>
        <w:t>67.21</w:t>
      </w:r>
      <w:r>
        <w:rPr>
          <w:rFonts w:hint="eastAsia" w:ascii="仿宋_GB2312" w:hAnsi="仿宋_GB2312" w:eastAsia="仿宋_GB2312" w:cs="仿宋_GB2312"/>
          <w:szCs w:val="32"/>
          <w:lang w:bidi="ar"/>
        </w:rPr>
        <w:t>万元；负债总额</w:t>
      </w:r>
      <w:r>
        <w:rPr>
          <w:rFonts w:ascii="仿宋_GB2312" w:hAnsi="仿宋_GB2312" w:eastAsia="仿宋_GB2312" w:cs="仿宋_GB2312"/>
          <w:szCs w:val="32"/>
          <w:lang w:bidi="ar"/>
        </w:rPr>
        <w:t>112,677.25</w:t>
      </w:r>
      <w:r>
        <w:rPr>
          <w:rFonts w:hint="eastAsia" w:ascii="仿宋_GB2312" w:hAnsi="仿宋_GB2312" w:eastAsia="仿宋_GB2312" w:cs="仿宋_GB2312"/>
          <w:szCs w:val="32"/>
          <w:lang w:bidi="ar"/>
        </w:rPr>
        <w:t>万元，其中应付账款</w:t>
      </w:r>
      <w:r>
        <w:rPr>
          <w:rFonts w:ascii="仿宋_GB2312" w:hAnsi="仿宋_GB2312" w:eastAsia="仿宋_GB2312" w:cs="仿宋_GB2312"/>
          <w:szCs w:val="32"/>
          <w:lang w:bidi="ar"/>
        </w:rPr>
        <w:t>21,418.94</w:t>
      </w:r>
      <w:r>
        <w:rPr>
          <w:rFonts w:hint="eastAsia" w:ascii="仿宋_GB2312" w:hAnsi="仿宋_GB2312" w:eastAsia="仿宋_GB2312" w:cs="仿宋_GB2312"/>
          <w:szCs w:val="32"/>
          <w:lang w:bidi="ar"/>
        </w:rPr>
        <w:t>万元，应交税费</w:t>
      </w:r>
      <w:r>
        <w:rPr>
          <w:rFonts w:ascii="仿宋_GB2312" w:hAnsi="仿宋_GB2312" w:eastAsia="仿宋_GB2312" w:cs="仿宋_GB2312"/>
          <w:szCs w:val="32"/>
          <w:lang w:bidi="ar"/>
        </w:rPr>
        <w:t>728.49</w:t>
      </w:r>
      <w:r>
        <w:rPr>
          <w:rFonts w:hint="eastAsia" w:ascii="仿宋_GB2312" w:hAnsi="仿宋_GB2312" w:eastAsia="仿宋_GB2312" w:cs="仿宋_GB2312"/>
          <w:szCs w:val="32"/>
          <w:lang w:bidi="ar"/>
        </w:rPr>
        <w:t>万元；所有者权益</w:t>
      </w:r>
      <w:r>
        <w:rPr>
          <w:rFonts w:ascii="仿宋_GB2312" w:hAnsi="仿宋_GB2312" w:eastAsia="仿宋_GB2312" w:cs="仿宋_GB2312"/>
          <w:szCs w:val="32"/>
          <w:lang w:bidi="ar"/>
        </w:rPr>
        <w:t>55,641.28</w:t>
      </w:r>
      <w:r>
        <w:rPr>
          <w:rFonts w:hint="eastAsia" w:ascii="仿宋_GB2312" w:hAnsi="仿宋_GB2312" w:eastAsia="仿宋_GB2312" w:cs="仿宋_GB2312"/>
          <w:szCs w:val="32"/>
          <w:lang w:bidi="ar"/>
        </w:rPr>
        <w:t>万元。</w:t>
      </w:r>
      <w:r>
        <w:rPr>
          <w:rFonts w:hint="eastAsia" w:ascii="仿宋_GB2312" w:hAnsi="仿宋_GB2312" w:eastAsia="仿宋_GB2312" w:cs="仿宋_GB2312"/>
          <w:szCs w:val="32"/>
          <w:lang w:bidi="ar"/>
        </w:rPr>
        <w:br w:type="textWrapping"/>
      </w:r>
      <w:r>
        <w:rPr>
          <w:rFonts w:ascii="仿宋_GB2312" w:hAnsi="仿宋_GB2312" w:eastAsia="仿宋_GB2312" w:cs="仿宋_GB2312"/>
          <w:szCs w:val="32"/>
          <w:lang w:bidi="ar"/>
        </w:rPr>
        <w:t> </w:t>
      </w:r>
      <w:r>
        <w:rPr>
          <w:rFonts w:hint="eastAsia" w:ascii="仿宋_GB2312" w:hAnsi="仿宋_GB2312" w:eastAsia="仿宋_GB2312" w:cs="仿宋_GB2312"/>
          <w:szCs w:val="32"/>
          <w:lang w:bidi="ar"/>
        </w:rPr>
        <w:t xml:space="preserve"> </w:t>
      </w:r>
      <w:r>
        <w:rPr>
          <w:rFonts w:ascii="仿宋_GB2312" w:hAnsi="仿宋_GB2312" w:eastAsia="仿宋_GB2312" w:cs="仿宋_GB2312"/>
          <w:szCs w:val="32"/>
          <w:lang w:bidi="ar"/>
        </w:rPr>
        <w:t> </w:t>
      </w:r>
      <w:r>
        <w:rPr>
          <w:rFonts w:hint="eastAsia" w:ascii="仿宋_GB2312" w:hAnsi="仿宋_GB2312" w:eastAsia="仿宋_GB2312" w:cs="仿宋_GB2312"/>
          <w:szCs w:val="32"/>
          <w:lang w:bidi="ar"/>
        </w:rPr>
        <w:t xml:space="preserve"> 202</w:t>
      </w:r>
      <w:r>
        <w:rPr>
          <w:rFonts w:ascii="仿宋_GB2312" w:hAnsi="仿宋_GB2312" w:eastAsia="仿宋_GB2312" w:cs="仿宋_GB2312"/>
          <w:szCs w:val="32"/>
          <w:lang w:bidi="ar"/>
        </w:rPr>
        <w:t>1</w:t>
      </w:r>
      <w:r>
        <w:rPr>
          <w:rFonts w:hint="eastAsia" w:ascii="仿宋_GB2312" w:hAnsi="仿宋_GB2312" w:eastAsia="仿宋_GB2312" w:cs="仿宋_GB2312"/>
          <w:szCs w:val="32"/>
          <w:lang w:bidi="ar"/>
        </w:rPr>
        <w:t>年实现营业收入</w:t>
      </w:r>
      <w:r>
        <w:rPr>
          <w:rFonts w:ascii="仿宋_GB2312" w:hAnsi="仿宋_GB2312" w:eastAsia="仿宋_GB2312" w:cs="仿宋_GB2312"/>
          <w:szCs w:val="32"/>
          <w:lang w:bidi="ar"/>
        </w:rPr>
        <w:t>21,297.19</w:t>
      </w:r>
      <w:r>
        <w:rPr>
          <w:rFonts w:hint="eastAsia" w:ascii="仿宋_GB2312" w:hAnsi="仿宋_GB2312" w:eastAsia="仿宋_GB2312" w:cs="仿宋_GB2312"/>
          <w:szCs w:val="32"/>
          <w:lang w:bidi="ar"/>
        </w:rPr>
        <w:t>万元；发生管理费用</w:t>
      </w:r>
      <w:r>
        <w:rPr>
          <w:rFonts w:ascii="仿宋_GB2312" w:hAnsi="仿宋_GB2312" w:eastAsia="仿宋_GB2312" w:cs="仿宋_GB2312"/>
          <w:szCs w:val="32"/>
          <w:lang w:bidi="ar"/>
        </w:rPr>
        <w:t>1,237.92</w:t>
      </w:r>
      <w:r>
        <w:rPr>
          <w:rFonts w:hint="eastAsia" w:ascii="仿宋_GB2312" w:hAnsi="仿宋_GB2312" w:eastAsia="仿宋_GB2312" w:cs="仿宋_GB2312"/>
          <w:szCs w:val="32"/>
          <w:lang w:bidi="ar"/>
        </w:rPr>
        <w:t>万元，实现利润总额</w:t>
      </w:r>
      <w:r>
        <w:rPr>
          <w:rFonts w:ascii="仿宋_GB2312" w:hAnsi="仿宋_GB2312" w:eastAsia="仿宋_GB2312" w:cs="仿宋_GB2312"/>
          <w:szCs w:val="32"/>
          <w:lang w:bidi="ar"/>
        </w:rPr>
        <w:t>6,477.25</w:t>
      </w:r>
      <w:r>
        <w:rPr>
          <w:rFonts w:hint="eastAsia" w:ascii="仿宋_GB2312" w:hAnsi="仿宋_GB2312" w:eastAsia="仿宋_GB2312" w:cs="仿宋_GB2312"/>
          <w:szCs w:val="32"/>
          <w:lang w:bidi="ar"/>
        </w:rPr>
        <w:t>万元，净利润</w:t>
      </w:r>
      <w:r>
        <w:rPr>
          <w:rFonts w:ascii="仿宋_GB2312" w:hAnsi="仿宋_GB2312" w:eastAsia="仿宋_GB2312" w:cs="仿宋_GB2312"/>
          <w:szCs w:val="32"/>
          <w:lang w:bidi="ar"/>
        </w:rPr>
        <w:t>4,857.11</w:t>
      </w:r>
      <w:r>
        <w:rPr>
          <w:rFonts w:hint="eastAsia" w:ascii="仿宋_GB2312" w:hAnsi="仿宋_GB2312" w:eastAsia="仿宋_GB2312" w:cs="仿宋_GB2312"/>
          <w:szCs w:val="32"/>
          <w:lang w:bidi="ar"/>
        </w:rPr>
        <w:t>万元。</w:t>
      </w:r>
      <w:r>
        <w:rPr>
          <w:rFonts w:hint="eastAsia" w:ascii="仿宋" w:hAnsi="仿宋" w:eastAsia="仿宋"/>
          <w:color w:val="000000"/>
          <w:sz w:val="30"/>
          <w:szCs w:val="30"/>
        </w:rPr>
        <w:br w:type="textWrapping"/>
      </w:r>
      <w:r>
        <w:rPr>
          <w:rFonts w:hint="eastAsia" w:ascii="楷体" w:hAnsi="楷体" w:eastAsia="楷体" w:cs="楷体"/>
          <w:szCs w:val="32"/>
          <w:lang w:bidi="ar"/>
        </w:rPr>
        <w:t>    （二）审计报告意见重要部分摘要</w:t>
      </w:r>
      <w:r>
        <w:rPr>
          <w:rFonts w:hint="eastAsia" w:ascii="楷体" w:hAnsi="楷体" w:eastAsia="楷体" w:cs="楷体"/>
          <w:szCs w:val="32"/>
          <w:lang w:bidi="ar"/>
        </w:rPr>
        <w:br w:type="textWrapping"/>
      </w:r>
      <w:r>
        <w:rPr>
          <w:rFonts w:ascii="仿宋_GB2312" w:hAnsi="仿宋_GB2312" w:eastAsia="仿宋_GB2312" w:cs="仿宋_GB2312"/>
          <w:szCs w:val="32"/>
          <w:lang w:bidi="ar"/>
        </w:rPr>
        <w:t> </w:t>
      </w:r>
      <w:r>
        <w:rPr>
          <w:rFonts w:hint="eastAsia" w:ascii="仿宋_GB2312" w:hAnsi="仿宋_GB2312" w:eastAsia="仿宋_GB2312" w:cs="仿宋_GB2312"/>
          <w:szCs w:val="32"/>
          <w:lang w:bidi="ar"/>
        </w:rPr>
        <w:t xml:space="preserve"> </w:t>
      </w:r>
      <w:r>
        <w:rPr>
          <w:rFonts w:ascii="仿宋_GB2312" w:hAnsi="仿宋_GB2312" w:eastAsia="仿宋_GB2312" w:cs="仿宋_GB2312"/>
          <w:szCs w:val="32"/>
          <w:lang w:bidi="ar"/>
        </w:rPr>
        <w:t> </w:t>
      </w:r>
      <w:r>
        <w:rPr>
          <w:rFonts w:hint="eastAsia" w:ascii="仿宋_GB2312" w:hAnsi="仿宋_GB2312" w:eastAsia="仿宋_GB2312" w:cs="仿宋_GB2312"/>
          <w:szCs w:val="32"/>
          <w:lang w:bidi="ar"/>
        </w:rPr>
        <w:t xml:space="preserve"> 晋建保理202</w:t>
      </w:r>
      <w:r>
        <w:rPr>
          <w:rFonts w:ascii="仿宋_GB2312" w:hAnsi="仿宋_GB2312" w:eastAsia="仿宋_GB2312" w:cs="仿宋_GB2312"/>
          <w:szCs w:val="32"/>
          <w:lang w:bidi="ar"/>
        </w:rPr>
        <w:t>1</w:t>
      </w:r>
      <w:r>
        <w:rPr>
          <w:rFonts w:hint="eastAsia" w:ascii="仿宋_GB2312" w:hAnsi="仿宋_GB2312" w:eastAsia="仿宋_GB2312" w:cs="仿宋_GB2312"/>
          <w:szCs w:val="32"/>
          <w:lang w:bidi="ar"/>
        </w:rPr>
        <w:t>年度财务报表在所有重大方面按照企业会计准则的规定编制，公允反映了202</w:t>
      </w:r>
      <w:r>
        <w:rPr>
          <w:rFonts w:ascii="仿宋_GB2312" w:hAnsi="仿宋_GB2312" w:eastAsia="仿宋_GB2312" w:cs="仿宋_GB2312"/>
          <w:szCs w:val="32"/>
          <w:lang w:bidi="ar"/>
        </w:rPr>
        <w:t>1</w:t>
      </w:r>
      <w:r>
        <w:rPr>
          <w:rFonts w:hint="eastAsia" w:ascii="仿宋_GB2312" w:hAnsi="仿宋_GB2312" w:eastAsia="仿宋_GB2312" w:cs="仿宋_GB2312"/>
          <w:szCs w:val="32"/>
          <w:lang w:bidi="ar"/>
        </w:rPr>
        <w:t>年12月31日的财务状况以及年度经营成果和现金流量。202</w:t>
      </w:r>
      <w:r>
        <w:rPr>
          <w:rFonts w:ascii="仿宋_GB2312" w:hAnsi="仿宋_GB2312" w:eastAsia="仿宋_GB2312" w:cs="仿宋_GB2312"/>
          <w:szCs w:val="32"/>
          <w:lang w:bidi="ar"/>
        </w:rPr>
        <w:t>1</w:t>
      </w:r>
      <w:r>
        <w:rPr>
          <w:rFonts w:hint="eastAsia" w:ascii="仿宋_GB2312" w:hAnsi="仿宋_GB2312" w:eastAsia="仿宋_GB2312" w:cs="仿宋_GB2312"/>
          <w:szCs w:val="32"/>
          <w:lang w:bidi="ar"/>
        </w:rPr>
        <w:t>年的审计报告为标准无保留意见审计报告。</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三、</w:t>
      </w:r>
      <w:r>
        <w:rPr>
          <w:rFonts w:hint="eastAsia" w:ascii="黑体" w:hAnsi="黑体" w:eastAsia="黑体" w:cs="黑体"/>
          <w:b w:val="0"/>
          <w:bCs w:val="0"/>
          <w:sz w:val="32"/>
          <w:szCs w:val="32"/>
          <w:lang w:eastAsia="zh-CN"/>
        </w:rPr>
        <w:t>企业领导人员任职情况及年度税后报酬</w:t>
      </w:r>
      <w:r>
        <w:rPr>
          <w:rFonts w:hint="eastAsia" w:ascii="黑体" w:hAnsi="黑体" w:eastAsia="黑体" w:cs="黑体"/>
          <w:b w:val="0"/>
          <w:bCs w:val="0"/>
          <w:szCs w:val="32"/>
        </w:rPr>
        <w:t xml:space="preserve"> </w:t>
      </w:r>
    </w:p>
    <w:p>
      <w:pPr>
        <w:keepNext w:val="0"/>
        <w:keepLines w:val="0"/>
        <w:pageBreakBefore w:val="0"/>
        <w:wordWrap/>
        <w:overflowPunct/>
        <w:topLinePunct w:val="0"/>
        <w:bidi w:val="0"/>
        <w:spacing w:line="600" w:lineRule="exact"/>
        <w:ind w:firstLine="563"/>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杜爱民，男，52岁，2017.9至2020.3任晋建国际商业保理（珠海横琴）有限公司董事、副总经理，2020.4至今任晋建国际商业保理（珠海横琴）有限公司董事长、总经理。</w:t>
      </w:r>
    </w:p>
    <w:p>
      <w:pPr>
        <w:keepNext w:val="0"/>
        <w:keepLines w:val="0"/>
        <w:pageBreakBefore w:val="0"/>
        <w:wordWrap/>
        <w:overflowPunct/>
        <w:topLinePunct w:val="0"/>
        <w:bidi w:val="0"/>
        <w:spacing w:line="600" w:lineRule="exact"/>
        <w:ind w:firstLine="563"/>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李志明，男，53岁，2018.12.5-2021.4.9、2021.10.13-至今任晋建国际商业保理（珠海横琴）有限公司董事、副总经理。</w:t>
      </w:r>
    </w:p>
    <w:p>
      <w:pPr>
        <w:keepNext w:val="0"/>
        <w:keepLines w:val="0"/>
        <w:pageBreakBefore w:val="0"/>
        <w:wordWrap/>
        <w:overflowPunct/>
        <w:topLinePunct w:val="0"/>
        <w:bidi w:val="0"/>
        <w:spacing w:line="600" w:lineRule="exact"/>
        <w:ind w:firstLine="563"/>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郝明，男，36岁，2017.8.4-2021.10.12任晋建国际商业保理（珠海横琴）有限公司董事，2021.10.13-至今任晋建国际商业保理（珠海横琴）有限公司董事、副总经理。</w:t>
      </w:r>
    </w:p>
    <w:p>
      <w:pPr>
        <w:keepNext w:val="0"/>
        <w:keepLines w:val="0"/>
        <w:pageBreakBefore w:val="0"/>
        <w:wordWrap/>
        <w:overflowPunct/>
        <w:topLinePunct w:val="0"/>
        <w:bidi w:val="0"/>
        <w:spacing w:line="600" w:lineRule="exact"/>
        <w:ind w:firstLine="563"/>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姜秀峰，男，42岁，2017.08-至今任晋建国际商业保理（珠海横琴）有限公司董事。</w:t>
      </w:r>
    </w:p>
    <w:p>
      <w:pPr>
        <w:keepNext w:val="0"/>
        <w:keepLines w:val="0"/>
        <w:pageBreakBefore w:val="0"/>
        <w:wordWrap/>
        <w:overflowPunct/>
        <w:topLinePunct w:val="0"/>
        <w:bidi w:val="0"/>
        <w:spacing w:line="600" w:lineRule="exact"/>
        <w:ind w:firstLine="563"/>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王博，男，43岁，2021.1.7至今任晋建国际商业保理（珠海横琴）有限公司监事。</w:t>
      </w:r>
    </w:p>
    <w:p>
      <w:pPr>
        <w:keepNext w:val="0"/>
        <w:keepLines w:val="0"/>
        <w:pageBreakBefore w:val="0"/>
        <w:wordWrap/>
        <w:overflowPunct/>
        <w:topLinePunct w:val="0"/>
        <w:bidi w:val="0"/>
        <w:spacing w:line="600" w:lineRule="exact"/>
        <w:ind w:firstLine="563"/>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姜秀峰、王博不在公司领取薪酬，2021年度领导税后年薪总额58.25万元。</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 xml:space="preserve">四、董事会报告摘要 </w:t>
      </w:r>
    </w:p>
    <w:p>
      <w:pPr>
        <w:keepNext w:val="0"/>
        <w:keepLines w:val="0"/>
        <w:pageBreakBefore w:val="0"/>
        <w:widowControl/>
        <w:wordWrap/>
        <w:overflowPunct/>
        <w:topLinePunct w:val="0"/>
        <w:bidi w:val="0"/>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（一）2021年工作回顾</w:t>
      </w:r>
    </w:p>
    <w:p>
      <w:pPr>
        <w:keepNext w:val="0"/>
        <w:keepLines w:val="0"/>
        <w:pageBreakBefore w:val="0"/>
        <w:wordWrap/>
        <w:overflowPunct/>
        <w:topLinePunct w:val="0"/>
        <w:bidi w:val="0"/>
        <w:spacing w:line="600" w:lineRule="exact"/>
        <w:ind w:firstLine="563"/>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2021年，公司经营总额完成22,575.02万元，为年度指标21</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000万元的107.50%，同比增长24.85%；营业收入完成21,297.19万元，为年度指标21</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000万元的101.42%，同比增长24.85%；利润总额6,477.25万元，为年度指标5</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500万元的117.77%，同比增长55.89%；资产负债率66.94%，年度指标为小于80%；净资产收益率9.6%，年度指标为8.6%，较好地完成了年度主要目标任务。</w:t>
      </w:r>
    </w:p>
    <w:p>
      <w:pPr>
        <w:keepNext w:val="0"/>
        <w:keepLines w:val="0"/>
        <w:pageBreakBefore w:val="0"/>
        <w:widowControl/>
        <w:wordWrap/>
        <w:overflowPunct/>
        <w:topLinePunct w:val="0"/>
        <w:bidi w:val="0"/>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（二）2021年工作成就</w:t>
      </w:r>
    </w:p>
    <w:p>
      <w:pPr>
        <w:keepNext w:val="0"/>
        <w:keepLines w:val="0"/>
        <w:pageBreakBefore w:val="0"/>
        <w:wordWrap/>
        <w:overflowPunct/>
        <w:topLinePunct w:val="0"/>
        <w:bidi w:val="0"/>
        <w:spacing w:line="600" w:lineRule="exact"/>
        <w:ind w:firstLine="563"/>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荣获第六届中国商业保理行业创新案例奖、2021年度商业保理行业贡献单位，获准首批“商业保理行业团体标准试点单位”，当选为广东省商业保理协会副会长单位，被授予“广东金融学院保理与供应链金融产业学院共建单位”，行业地位持续攀升。</w:t>
      </w:r>
    </w:p>
    <w:p>
      <w:pPr>
        <w:keepNext w:val="0"/>
        <w:keepLines w:val="0"/>
        <w:pageBreakBefore w:val="0"/>
        <w:widowControl/>
        <w:wordWrap/>
        <w:overflowPunct/>
        <w:topLinePunct w:val="0"/>
        <w:bidi w:val="0"/>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（三）2022年工作思路</w:t>
      </w:r>
    </w:p>
    <w:p>
      <w:pPr>
        <w:keepNext w:val="0"/>
        <w:keepLines w:val="0"/>
        <w:pageBreakBefore w:val="0"/>
        <w:wordWrap/>
        <w:overflowPunct/>
        <w:topLinePunct w:val="0"/>
        <w:bidi w:val="0"/>
        <w:spacing w:line="600" w:lineRule="exact"/>
        <w:ind w:firstLine="563"/>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ascii="仿宋_GB2312" w:hAnsi="仿宋_GB2312" w:eastAsia="仿宋_GB2312" w:cs="仿宋_GB2312"/>
          <w:sz w:val="32"/>
          <w:szCs w:val="32"/>
          <w:lang w:bidi="ar"/>
        </w:rPr>
        <w:t>02</w:t>
      </w:r>
      <w:r>
        <w:rPr>
          <w:rFonts w:hint="eastAsia" w:ascii="仿宋_GB2312" w:hAnsi="仿宋_GB2312" w:eastAsia="仿宋_GB2312" w:cs="仿宋_GB2312"/>
          <w:sz w:val="32"/>
          <w:szCs w:val="32"/>
          <w:lang w:bidi="ar"/>
        </w:rPr>
        <w:t>2年，公司将继续坚持以习近平新时代中国特色社会主义思想为指导，全面贯彻党的十九大和历次全会精神，主动适应金融板块整合带来的新机遇、新挑战，紧扣公司“123311”战略规划任务和上海荣大下达的2022年主要经</w:t>
      </w:r>
    </w:p>
    <w:p>
      <w:pPr>
        <w:keepNext w:val="0"/>
        <w:keepLines w:val="0"/>
        <w:pageBreakBefore w:val="0"/>
        <w:wordWrap/>
        <w:overflowPunct/>
        <w:topLinePunct w:val="0"/>
        <w:bidi w:val="0"/>
        <w:spacing w:line="600" w:lineRule="exac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营指标，全力以赴做好各项工作。</w:t>
      </w:r>
    </w:p>
    <w:p>
      <w:pPr>
        <w:keepNext w:val="0"/>
        <w:keepLines w:val="0"/>
        <w:pageBreakBefore w:val="0"/>
        <w:wordWrap/>
        <w:overflowPunct/>
        <w:topLinePunct w:val="0"/>
        <w:bidi w:val="0"/>
        <w:spacing w:line="600" w:lineRule="exact"/>
        <w:ind w:firstLine="563"/>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2022年工作的总体思路：以</w:t>
      </w:r>
      <w:r>
        <w:rPr>
          <w:rFonts w:ascii="仿宋_GB2312" w:hAnsi="仿宋_GB2312" w:eastAsia="仿宋_GB2312" w:cs="仿宋_GB2312"/>
          <w:sz w:val="32"/>
          <w:szCs w:val="32"/>
          <w:lang w:bidi="ar"/>
        </w:rPr>
        <w:t>“服务集团、合规经营、创造价值”</w:t>
      </w:r>
      <w:r>
        <w:rPr>
          <w:rFonts w:hint="eastAsia" w:ascii="仿宋_GB2312" w:hAnsi="仿宋_GB2312" w:eastAsia="仿宋_GB2312" w:cs="仿宋_GB2312"/>
          <w:sz w:val="32"/>
          <w:szCs w:val="32"/>
          <w:lang w:bidi="ar"/>
        </w:rPr>
        <w:t>为</w:t>
      </w:r>
      <w:r>
        <w:rPr>
          <w:rFonts w:ascii="仿宋_GB2312" w:hAnsi="仿宋_GB2312" w:eastAsia="仿宋_GB2312" w:cs="仿宋_GB2312"/>
          <w:sz w:val="32"/>
          <w:szCs w:val="32"/>
          <w:lang w:bidi="ar"/>
        </w:rPr>
        <w:t>宗旨，以“市场化、专业化、差异化、国际化”为目标，不断创新业务模式，</w:t>
      </w:r>
      <w:r>
        <w:rPr>
          <w:rFonts w:hint="eastAsia" w:ascii="仿宋_GB2312" w:hAnsi="仿宋_GB2312" w:eastAsia="仿宋_GB2312" w:cs="仿宋_GB2312"/>
          <w:sz w:val="32"/>
          <w:szCs w:val="32"/>
          <w:lang w:bidi="ar"/>
        </w:rPr>
        <w:t>深化同业合作，逐步提高外部业务占比，</w:t>
      </w:r>
      <w:r>
        <w:rPr>
          <w:rFonts w:ascii="仿宋_GB2312" w:hAnsi="仿宋_GB2312" w:eastAsia="仿宋_GB2312" w:cs="仿宋_GB2312"/>
          <w:sz w:val="32"/>
          <w:szCs w:val="32"/>
          <w:lang w:bidi="ar"/>
        </w:rPr>
        <w:t>加大资产证券化创新力度</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稳定和扩大市场占有率</w:t>
      </w:r>
      <w:r>
        <w:rPr>
          <w:rFonts w:hint="eastAsia" w:ascii="仿宋_GB2312" w:hAnsi="仿宋_GB2312" w:eastAsia="仿宋_GB2312" w:cs="仿宋_GB2312"/>
          <w:sz w:val="32"/>
          <w:szCs w:val="32"/>
          <w:lang w:bidi="ar"/>
        </w:rPr>
        <w:t>；完善金融科技服务平台功能建设，实现</w:t>
      </w:r>
      <w:r>
        <w:rPr>
          <w:rFonts w:ascii="仿宋_GB2312" w:hAnsi="仿宋_GB2312" w:eastAsia="仿宋_GB2312" w:cs="仿宋_GB2312"/>
          <w:sz w:val="32"/>
          <w:szCs w:val="32"/>
          <w:lang w:bidi="ar"/>
        </w:rPr>
        <w:t>平台与人民银行征信系统的无缝衔接，</w:t>
      </w:r>
      <w:r>
        <w:rPr>
          <w:rFonts w:hint="eastAsia" w:ascii="仿宋_GB2312" w:hAnsi="仿宋_GB2312" w:eastAsia="仿宋_GB2312" w:cs="仿宋_GB2312"/>
          <w:sz w:val="32"/>
          <w:szCs w:val="32"/>
          <w:lang w:bidi="ar"/>
        </w:rPr>
        <w:t>建立与公司整体战略相适应的风险管理体系；</w:t>
      </w:r>
      <w:r>
        <w:rPr>
          <w:rFonts w:ascii="仿宋_GB2312" w:hAnsi="仿宋_GB2312" w:eastAsia="仿宋_GB2312" w:cs="仿宋_GB2312"/>
          <w:sz w:val="32"/>
          <w:szCs w:val="32"/>
          <w:lang w:bidi="ar"/>
        </w:rPr>
        <w:t>通过不断创新和完善，提升员工素质，增强员工和客户的满意度，在业内树立良好的口碑和品牌价值，</w:t>
      </w:r>
      <w:r>
        <w:rPr>
          <w:rFonts w:hint="eastAsia" w:ascii="仿宋_GB2312" w:hAnsi="仿宋_GB2312" w:eastAsia="仿宋_GB2312" w:cs="仿宋_GB2312"/>
          <w:sz w:val="32"/>
          <w:szCs w:val="32"/>
          <w:lang w:bidi="ar"/>
        </w:rPr>
        <w:t>持续增强公司核心竞争力。</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五、重大事件</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1.重要人事任免</w:t>
      </w:r>
    </w:p>
    <w:p>
      <w:pPr>
        <w:pStyle w:val="4"/>
        <w:keepNext w:val="0"/>
        <w:keepLines w:val="0"/>
        <w:pageBreakBefore w:val="0"/>
        <w:wordWrap/>
        <w:overflowPunct/>
        <w:topLinePunct w:val="0"/>
        <w:bidi w:val="0"/>
        <w:spacing w:line="600" w:lineRule="exact"/>
        <w:ind w:firstLine="640" w:firstLineChars="200"/>
        <w:rPr>
          <w:rFonts w:eastAsia="仿宋_GB2312"/>
        </w:rPr>
      </w:pPr>
      <w:r>
        <w:rPr>
          <w:rFonts w:hint="eastAsia" w:ascii="仿宋_GB2312" w:hAnsi="仿宋_GB2312" w:eastAsia="仿宋_GB2312" w:cs="仿宋_GB2312"/>
          <w:szCs w:val="32"/>
          <w:lang w:bidi="ar"/>
        </w:rPr>
        <w:t>2021年1月董捷不再担任公司监事；2021年1月王博任公司监事。</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 xml:space="preserve">2.重大产权变动 </w:t>
      </w:r>
    </w:p>
    <w:p>
      <w:pPr>
        <w:keepNext w:val="0"/>
        <w:keepLines w:val="0"/>
        <w:pageBreakBefore w:val="0"/>
        <w:wordWrap/>
        <w:overflowPunct/>
        <w:topLinePunct w:val="0"/>
        <w:bidi w:val="0"/>
        <w:spacing w:line="600" w:lineRule="exact"/>
        <w:ind w:firstLine="563"/>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2021</w:t>
      </w:r>
      <w:r>
        <w:rPr>
          <w:rFonts w:hint="eastAsia" w:ascii="仿宋_GB2312" w:hAnsi="仿宋_GB2312" w:eastAsia="仿宋_GB2312" w:cs="仿宋_GB2312"/>
          <w:sz w:val="32"/>
          <w:szCs w:val="32"/>
          <w:lang w:bidi="ar"/>
        </w:rPr>
        <w:t>年1</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月，山西建设投资集团有限公司以持有的晋建保理5</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股权对上海荣大进行增资，增资后公司股权结构变为：上海荣大投资管理有限公司占比5</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、山西建筑工程集团有限公司占比4</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、横琴盈华信投资咨询有限公司占比1</w:t>
      </w:r>
      <w:r>
        <w:rPr>
          <w:rFonts w:ascii="仿宋_GB2312" w:hAnsi="仿宋_GB2312" w:eastAsia="仿宋_GB2312" w:cs="仿宋_GB2312"/>
          <w:sz w:val="32"/>
          <w:szCs w:val="32"/>
          <w:lang w:bidi="ar"/>
        </w:rPr>
        <w:t>0%</w:t>
      </w:r>
      <w:r>
        <w:rPr>
          <w:rFonts w:hint="eastAsia" w:ascii="仿宋_GB2312" w:hAnsi="仿宋_GB2312" w:eastAsia="仿宋_GB2312" w:cs="仿宋_GB2312"/>
          <w:sz w:val="32"/>
          <w:szCs w:val="32"/>
          <w:lang w:bidi="ar"/>
        </w:rPr>
        <w:t>。</w:t>
      </w: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六、预算执行情况</w:t>
      </w:r>
    </w:p>
    <w:p>
      <w:pPr>
        <w:keepNext w:val="0"/>
        <w:keepLines w:val="0"/>
        <w:pageBreakBefore w:val="0"/>
        <w:wordWrap/>
        <w:overflowPunct/>
        <w:topLinePunct w:val="0"/>
        <w:bidi w:val="0"/>
        <w:spacing w:line="600" w:lineRule="exact"/>
        <w:ind w:firstLine="563"/>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w:t>
      </w:r>
      <w:r>
        <w:rPr>
          <w:rFonts w:ascii="仿宋_GB2312" w:hAnsi="仿宋_GB2312" w:eastAsia="仿宋_GB2312" w:cs="仿宋_GB2312"/>
          <w:sz w:val="32"/>
          <w:szCs w:val="32"/>
          <w:lang w:bidi="ar"/>
        </w:rPr>
        <w:t>1</w:t>
      </w:r>
      <w:r>
        <w:rPr>
          <w:rFonts w:hint="eastAsia" w:ascii="仿宋_GB2312" w:hAnsi="仿宋_GB2312" w:eastAsia="仿宋_GB2312" w:cs="仿宋_GB2312"/>
          <w:sz w:val="32"/>
          <w:szCs w:val="32"/>
          <w:lang w:bidi="ar"/>
        </w:rPr>
        <w:t>年圆满完成全年预算目标。其中营业收入完成预算指标的10</w:t>
      </w:r>
      <w:r>
        <w:rPr>
          <w:rFonts w:ascii="仿宋_GB2312" w:hAnsi="仿宋_GB2312" w:eastAsia="仿宋_GB2312" w:cs="仿宋_GB2312"/>
          <w:sz w:val="32"/>
          <w:szCs w:val="32"/>
          <w:lang w:bidi="ar"/>
        </w:rPr>
        <w:t>1.42</w:t>
      </w:r>
      <w:r>
        <w:rPr>
          <w:rFonts w:hint="eastAsia" w:ascii="仿宋_GB2312" w:hAnsi="仿宋_GB2312" w:eastAsia="仿宋_GB2312" w:cs="仿宋_GB2312"/>
          <w:sz w:val="32"/>
          <w:szCs w:val="32"/>
          <w:lang w:bidi="ar"/>
        </w:rPr>
        <w:t>%，利润总额完成预算指标的1</w:t>
      </w:r>
      <w:r>
        <w:rPr>
          <w:rFonts w:ascii="仿宋_GB2312" w:hAnsi="仿宋_GB2312" w:eastAsia="仿宋_GB2312" w:cs="仿宋_GB2312"/>
          <w:sz w:val="32"/>
          <w:szCs w:val="32"/>
          <w:lang w:bidi="ar"/>
        </w:rPr>
        <w:t>17.77</w:t>
      </w:r>
      <w:r>
        <w:rPr>
          <w:rFonts w:hint="eastAsia" w:ascii="仿宋_GB2312" w:hAnsi="仿宋_GB2312" w:eastAsia="仿宋_GB2312" w:cs="仿宋_GB2312"/>
          <w:sz w:val="32"/>
          <w:szCs w:val="32"/>
          <w:lang w:bidi="ar"/>
        </w:rPr>
        <w:t>%。</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七、企业履行社会责任情况</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1.安全责任</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（1）安全理念和文化</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制度约束行为，行为形成习惯。</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（2）安全举措</w:t>
      </w:r>
    </w:p>
    <w:p>
      <w:pPr>
        <w:keepNext w:val="0"/>
        <w:keepLines w:val="0"/>
        <w:pageBreakBefore w:val="0"/>
        <w:widowControl/>
        <w:wordWrap/>
        <w:overflowPunct/>
        <w:topLinePunct w:val="0"/>
        <w:bidi w:val="0"/>
        <w:spacing w:line="600" w:lineRule="exact"/>
        <w:ind w:firstLine="420" w:firstLineChars="200"/>
        <w:jc w:val="left"/>
        <w:rPr>
          <w:rFonts w:ascii="仿宋_GB2312" w:hAnsi="仿宋_GB2312" w:eastAsia="仿宋_GB2312" w:cs="仿宋_GB2312"/>
          <w:sz w:val="32"/>
          <w:szCs w:val="32"/>
          <w:lang w:bidi="ar"/>
        </w:rPr>
      </w:pPr>
      <w:r>
        <w:rPr>
          <w:rFonts w:hint="eastAsia"/>
          <w:lang w:bidi="ar"/>
        </w:rPr>
        <w:t xml:space="preserve"> </w:t>
      </w:r>
      <w:r>
        <w:rPr>
          <w:rFonts w:hint="eastAsia" w:ascii="仿宋_GB2312" w:hAnsi="仿宋_GB2312" w:eastAsia="仿宋_GB2312" w:cs="仿宋_GB2312"/>
          <w:sz w:val="32"/>
          <w:szCs w:val="32"/>
          <w:lang w:bidi="ar"/>
        </w:rPr>
        <w:t xml:space="preserve"> 安全组织措施为建立工作制度，主要负责人高度重视安全生产工作，切实履行第一责任人责任，公司全员牢固树立红线意识和底线思维，认真排查安全生产风险隐患，切实保障公司平稳运行，努力提升金融服务实体经济发展的能力。</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安全技术措施为公司经营过程中应认真检查各项安全生产制度和安全管理责任制的落实情况，重点围绕办公场所和职工宿舍安全、食堂安全、交通车辆安全、消防安全、供水供电供气等公共设施和重点部位安全进行全面排查整治。对于检查中发现的问题和隐患，要采取有力措施立即整改，坚决防止安全生产事故发生。同时，积极履行社会责任，</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彰显国企责任担当。</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（3）职业安全健康等</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进一步完善职业安全卫生健康管理体系、工作制度，体现公司人文关怀，规范操作规程，合规开展劳动防护用品的采购、验收、保管、发放等工作，服务、指导员工正确使用防护用品。定期组织员工开展防灾演练，定期组织员工开展体检，预防职业病，普及职业安全健康卫生知识，组织相关培训和解读，宣传急救和互救知识。</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2.创新责任</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（1）创新体系建设</w:t>
      </w:r>
    </w:p>
    <w:p>
      <w:pPr>
        <w:keepNext w:val="0"/>
        <w:keepLines w:val="0"/>
        <w:pageBreakBefore w:val="0"/>
        <w:widowControl/>
        <w:wordWrap/>
        <w:overflowPunct/>
        <w:topLinePunct w:val="0"/>
        <w:bidi w:val="0"/>
        <w:spacing w:line="600" w:lineRule="exact"/>
        <w:ind w:firstLine="420" w:firstLineChars="200"/>
        <w:jc w:val="left"/>
        <w:rPr>
          <w:rFonts w:ascii="仿宋_GB2312" w:hAnsi="仿宋_GB2312" w:eastAsia="仿宋_GB2312" w:cs="仿宋_GB2312"/>
          <w:sz w:val="32"/>
          <w:szCs w:val="32"/>
          <w:lang w:bidi="ar"/>
        </w:rPr>
      </w:pPr>
      <w:r>
        <w:rPr>
          <w:rFonts w:hint="eastAsia"/>
          <w:lang w:bidi="ar"/>
        </w:rPr>
        <w:t xml:space="preserve">   </w:t>
      </w:r>
      <w:r>
        <w:rPr>
          <w:rFonts w:hint="eastAsia" w:ascii="仿宋_GB2312" w:hAnsi="仿宋_GB2312" w:eastAsia="仿宋_GB2312" w:cs="仿宋_GB2312"/>
          <w:sz w:val="32"/>
          <w:szCs w:val="32"/>
          <w:lang w:bidi="ar"/>
        </w:rPr>
        <w:t>为提高金融科技创新水平，晋建保理从2020年设立供应链金融平台运维经理岗位，2021年设立了金融科技部，2021年底，逐步确立了金融科技部部门职责及未来五年发展规划，至2022年上半年，进一步实现了金融科技部以技术创新对公司业务的赋能。对增强公司在技术创新方面的核心竞争力发挥了重要作用。</w:t>
      </w:r>
    </w:p>
    <w:p>
      <w:pPr>
        <w:keepNext w:val="0"/>
        <w:keepLines w:val="0"/>
        <w:pageBreakBefore w:val="0"/>
        <w:wordWrap/>
        <w:overflowPunct/>
        <w:topLinePunct w:val="0"/>
        <w:bidi w:val="0"/>
        <w:spacing w:line="600" w:lineRule="exact"/>
        <w:ind w:firstLine="64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（2）科研成果</w:t>
      </w:r>
    </w:p>
    <w:p>
      <w:pPr>
        <w:keepNext w:val="0"/>
        <w:keepLines w:val="0"/>
        <w:pageBreakBefore w:val="0"/>
        <w:wordWrap/>
        <w:overflowPunct/>
        <w:topLinePunct w:val="0"/>
        <w:bidi w:val="0"/>
        <w:spacing w:line="600" w:lineRule="exact"/>
        <w:ind w:firstLine="64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2022年上半年，基本完成荣大金融综合信息管理系统数据中台建设工作，完成全面风险建设中的授信管理模块建设，并形成可展示的驾驶舱，于6月底完成第一次版本上线；完成与供应链金融平台对接，推进与新中大财务系统对接。共完成山西建投供应链金融服务平台5次版本迭代，主要实现功能包括：完成人行征信对接中平台所需的业务系统改造，新增档案管理、集采池保理功能模块，实现客户端小程序基础保理业务全流程化；实现平台的全面本地化。</w:t>
      </w:r>
    </w:p>
    <w:p>
      <w:pPr>
        <w:keepNext w:val="0"/>
        <w:keepLines w:val="0"/>
        <w:pageBreakBefore w:val="0"/>
        <w:wordWrap/>
        <w:overflowPunct/>
        <w:topLinePunct w:val="0"/>
        <w:bidi w:val="0"/>
        <w:adjustRightInd w:val="0"/>
        <w:snapToGrid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（3）科技人才培养等</w:t>
      </w:r>
    </w:p>
    <w:p>
      <w:pPr>
        <w:keepNext w:val="0"/>
        <w:keepLines w:val="0"/>
        <w:pageBreakBefore w:val="0"/>
        <w:wordWrap/>
        <w:overflowPunct/>
        <w:topLinePunct w:val="0"/>
        <w:bidi w:val="0"/>
        <w:spacing w:line="600" w:lineRule="exact"/>
        <w:ind w:firstLine="64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根据公司金融科技发展要求、岗位特点、人员特点，将科技人才分为产品经理、运维经理两个培养方向，进行差异化培养。践行内部学习机制，进行专业知识培训；组织人员赴金融科技行业多家优秀企业进行对标学习。使产品经理的需求分析、产品设计能力，运维经理的本地化运维、信息安全管理能力有较大提高。</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.企业责任</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（1）产品质量 </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公司以合规经营为宗旨，积极拓展保理类相关业务，为集团供应链、产业链上下游企业提供应收账款保理资金融通和应收账款管理等服务，针对不同的业务类型，设计普通业务模式、多级流转业务模式以及池保理业务模式。同时，依托横琴区位优势，积极探索与资本市场的对接，持续推进集团资产与粤港澳大湾区资本的有效衔接，确保商业保理服务合规、高效、便捷。</w:t>
      </w:r>
    </w:p>
    <w:p>
      <w:pPr>
        <w:pStyle w:val="9"/>
        <w:keepNext w:val="0"/>
        <w:keepLines w:val="0"/>
        <w:pageBreakBefore w:val="0"/>
        <w:wordWrap/>
        <w:overflowPunct/>
        <w:topLinePunct w:val="0"/>
        <w:bidi w:val="0"/>
        <w:spacing w:line="600" w:lineRule="exact"/>
        <w:ind w:left="0" w:leftChars="0" w:firstLine="0" w:firstLineChars="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（2）员工情况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截至2</w:t>
      </w:r>
      <w:r>
        <w:rPr>
          <w:rFonts w:ascii="仿宋_GB2312" w:hAnsi="仿宋_GB2312" w:eastAsia="仿宋_GB2312" w:cs="仿宋_GB2312"/>
          <w:sz w:val="32"/>
          <w:szCs w:val="32"/>
          <w:lang w:bidi="ar"/>
        </w:rPr>
        <w:t>021</w:t>
      </w:r>
      <w:r>
        <w:rPr>
          <w:rFonts w:hint="eastAsia" w:ascii="仿宋_GB2312" w:hAnsi="仿宋_GB2312" w:eastAsia="仿宋_GB2312" w:cs="仿宋_GB2312"/>
          <w:sz w:val="32"/>
          <w:szCs w:val="32"/>
          <w:lang w:bidi="ar"/>
        </w:rPr>
        <w:t>年底，在册职工27人。职工平均工资</w:t>
      </w:r>
      <w:r>
        <w:rPr>
          <w:rFonts w:hint="eastAsia" w:ascii="仿宋_GB2312" w:hAnsi="仿宋_GB2312" w:eastAsia="仿宋_GB2312" w:cs="仿宋_GB2312"/>
          <w:sz w:val="32"/>
          <w:szCs w:val="32"/>
          <w:lang w:val="en-US" w:eastAsia="zh-CN" w:bidi="ar"/>
        </w:rPr>
        <w:t>12.54</w:t>
      </w:r>
      <w:r>
        <w:rPr>
          <w:rFonts w:hint="eastAsia" w:ascii="仿宋_GB2312" w:hAnsi="仿宋_GB2312" w:eastAsia="仿宋_GB2312" w:cs="仿宋_GB2312"/>
          <w:sz w:val="32"/>
          <w:szCs w:val="32"/>
          <w:lang w:bidi="ar"/>
        </w:rPr>
        <w:t>万元。</w:t>
      </w:r>
    </w:p>
    <w:p>
      <w:pPr>
        <w:keepNext w:val="0"/>
        <w:keepLines w:val="0"/>
        <w:pageBreakBefore w:val="0"/>
        <w:widowControl/>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（3）培训与成长</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在员工培养方面、培训方面。加强人才培养体系建设，完善了公司人才培养管理办法，完成了“领导者提升计划”“专业人员培养计划”的选拔，为公司梯度化人才培养建设迈出了坚实有力的一步。以需求为导向，采用线上线下融合培训方式，系统性的课题安排、内部和外部培训相结合，组织内部培训40余场，参加外部活动30多次。</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深化校企合作，推进产、学、研全面发展。与广东金</w:t>
      </w:r>
    </w:p>
    <w:p>
      <w:pPr>
        <w:keepNext w:val="0"/>
        <w:keepLines w:val="0"/>
        <w:pageBreakBefore w:val="0"/>
        <w:widowControl/>
        <w:wordWrap/>
        <w:overflowPunct/>
        <w:topLinePunct w:val="0"/>
        <w:bidi w:val="0"/>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融学院合作共建“保理与供应链金融产业学院”，与复旦大学横琴研究院、吉林大学横琴研究院等科研机构建立长效沟通机制，在人才培养、课题共同研究申报、行业信息化</w:t>
      </w:r>
    </w:p>
    <w:p>
      <w:pPr>
        <w:keepNext w:val="0"/>
        <w:keepLines w:val="0"/>
        <w:pageBreakBefore w:val="0"/>
        <w:widowControl/>
        <w:wordWrap/>
        <w:overflowPunct/>
        <w:topLinePunct w:val="0"/>
        <w:bidi w:val="0"/>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平台及模型开发等方面协同合作。 </w:t>
      </w:r>
    </w:p>
    <w:p>
      <w:pPr>
        <w:pStyle w:val="9"/>
        <w:keepNext w:val="0"/>
        <w:keepLines w:val="0"/>
        <w:pageBreakBefore w:val="0"/>
        <w:wordWrap/>
        <w:overflowPunct/>
        <w:topLinePunct w:val="0"/>
        <w:bidi w:val="0"/>
        <w:spacing w:line="600" w:lineRule="exact"/>
        <w:ind w:left="0" w:leftChars="0" w:firstLine="0" w:firstLineChars="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（4）薪酬福利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公司为员工提供交通补助、通讯补助、伙食补助等补助，并提供带薪年休假、产假、工伤假、社会保险等福利，较好地维护了企业和社会的稳定。</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（5）纳税情况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全年缴纳税额3</w:t>
      </w:r>
      <w:r>
        <w:rPr>
          <w:rFonts w:ascii="仿宋_GB2312" w:hAnsi="仿宋_GB2312" w:eastAsia="仿宋_GB2312" w:cs="仿宋_GB2312"/>
          <w:sz w:val="32"/>
          <w:szCs w:val="32"/>
          <w:lang w:bidi="ar"/>
        </w:rPr>
        <w:t>,230.99</w:t>
      </w:r>
      <w:r>
        <w:rPr>
          <w:rFonts w:hint="eastAsia" w:ascii="仿宋_GB2312" w:hAnsi="仿宋_GB2312" w:eastAsia="仿宋_GB2312" w:cs="仿宋_GB2312"/>
          <w:sz w:val="32"/>
          <w:szCs w:val="32"/>
          <w:lang w:bidi="ar"/>
        </w:rPr>
        <w:t>万元</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（6）扶贫救灾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晋建保理积极履行社会责任，热心参加各种公益帮扶项目。公司员工自发成立晋建保理慈善基金会，并先后开展“广东扶贫济困日”活动捐赠、儿童福利院慰问、抗美援朝老兵慰问、贫困山区学生爱心书屋捐赠等活动，力求让国企的责任与担当融入企业发展的决心中。</w:t>
      </w:r>
    </w:p>
    <w:p>
      <w:pPr>
        <w:keepNext w:val="0"/>
        <w:keepLines w:val="0"/>
        <w:pageBreakBefore w:val="0"/>
        <w:widowControl/>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（7）党风廉政建设等</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公司积极发挥党支部的战斗堡垒作用，推动党建与业</w:t>
      </w:r>
    </w:p>
    <w:p>
      <w:pPr>
        <w:keepNext w:val="0"/>
        <w:keepLines w:val="0"/>
        <w:pageBreakBefore w:val="0"/>
        <w:widowControl/>
        <w:wordWrap/>
        <w:overflowPunct/>
        <w:topLinePunct w:val="0"/>
        <w:bidi w:val="0"/>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务工作深度融合。在支部委员会统一部署下，以建党百年为契机，扎实开展党史学习教育活动30余场。不断加强党建宣传阵地建设，积极推广“学习强国”等平台的使用，设立党建文化墙，通过集中学习和自学相结合，观看纪录片等形式开展学习交流和宣传教育，正面引导与反面警示相结合，不断提高政治站位，切实把党史学习教育工作与业务工作同部署、同安排、同落实，将学习成果转化为工作成效，凝聚起奋进力量。不断加强工作作风建设，加大安排事项督办力度，严肃工作纪律，打造廉洁型工作团队，致力于在全公司上下营造风清气正的“家文化”“廉文化”“善文化”氛围。</w:t>
      </w: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八、生产经营情况</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晋建国际商业保理（珠海横琴）有限公司（以下简称晋建保理）现有产品主要为正向保理、反向保理、债权多级流转、再保理、联合保理、资产证券化等。2021年公司完成业务投放758笔，投放金额35.20亿元，其中重点支持集团集采平台业务6.12亿元。形成了以服务集团供应链生态为主，以围绕转型产业及重点项目为辅，支持新业态板块发展的业务态势。</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九、大额度资金运作</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1.重大融资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截止2021年底，取得综合授信总额14.2亿元，融资额11.74亿元。资产证券化融资额10.91亿元。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2.年度对外捐赠情况 </w:t>
      </w:r>
    </w:p>
    <w:p>
      <w:pPr>
        <w:keepNext w:val="0"/>
        <w:keepLines w:val="0"/>
        <w:pageBreakBefore w:val="0"/>
        <w:widowControl/>
        <w:wordWrap/>
        <w:overflowPunct/>
        <w:topLinePunct w:val="0"/>
        <w:bidi w:val="0"/>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w:t>
      </w:r>
      <w:r>
        <w:rPr>
          <w:rFonts w:ascii="仿宋_GB2312" w:hAnsi="仿宋_GB2312" w:eastAsia="仿宋_GB2312" w:cs="仿宋_GB2312"/>
          <w:sz w:val="32"/>
          <w:szCs w:val="32"/>
          <w:lang w:bidi="ar"/>
        </w:rPr>
        <w:t xml:space="preserve"> 2021</w:t>
      </w:r>
      <w:r>
        <w:rPr>
          <w:rFonts w:hint="eastAsia" w:ascii="仿宋_GB2312" w:hAnsi="仿宋_GB2312" w:eastAsia="仿宋_GB2312" w:cs="仿宋_GB2312"/>
          <w:sz w:val="32"/>
          <w:szCs w:val="32"/>
          <w:lang w:bidi="ar"/>
        </w:rPr>
        <w:t>年度发生对外捐赠一笔，系横琴新区“广东扶贫济困日”捐款0</w:t>
      </w:r>
      <w:r>
        <w:rPr>
          <w:rFonts w:ascii="仿宋_GB2312" w:hAnsi="仿宋_GB2312" w:eastAsia="仿宋_GB2312" w:cs="仿宋_GB2312"/>
          <w:sz w:val="32"/>
          <w:szCs w:val="32"/>
          <w:lang w:bidi="ar"/>
        </w:rPr>
        <w:t>.5</w:t>
      </w:r>
      <w:r>
        <w:rPr>
          <w:rFonts w:hint="eastAsia" w:ascii="仿宋_GB2312" w:hAnsi="仿宋_GB2312" w:eastAsia="仿宋_GB2312" w:cs="仿宋_GB2312"/>
          <w:sz w:val="32"/>
          <w:szCs w:val="32"/>
          <w:lang w:bidi="ar"/>
        </w:rPr>
        <w:t>万元。</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十、职工权益维护</w:t>
      </w:r>
    </w:p>
    <w:p>
      <w:pPr>
        <w:keepNext w:val="0"/>
        <w:keepLines w:val="0"/>
        <w:pageBreakBefore w:val="0"/>
        <w:widowControl/>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1.人才培训计划及落实情况</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在上海荣大统一部署下，按照公司“123311”战略规</w:t>
      </w:r>
    </w:p>
    <w:p>
      <w:pPr>
        <w:keepNext w:val="0"/>
        <w:keepLines w:val="0"/>
        <w:pageBreakBefore w:val="0"/>
        <w:widowControl/>
        <w:wordWrap/>
        <w:overflowPunct/>
        <w:topLinePunct w:val="0"/>
        <w:bidi w:val="0"/>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划要求，持续推进人才培养工作，坚持“内部培养为主，外部引进为辅”的培养原则，通过人才梯队建设的分层实施，建立竞争择优、充满活力的中高层管理者储备体系，畅通职业发展通道，进一步优化人岗配置，让各类人才集中精力专注专业，避免人才资源浪费，激发队伍活力。围绕供应链金融、资产证券化、金融科技、风控法务、财务税收、国际业务方面的人才需求，开展专项项目培训，加强对外学习交流，全面提升员工素质。</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2.企业安全生产措施 </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安全生产管理制度：建立完善安全生产管理团队，配备必要的安全生产管理人员，保证安全生产条件所必需的资金投入，强化安全生产教育培训，保证从业人员具备必要的安全生产知识，了解事故应急处理措施；持续推进企业安全生产标准化建设，实现安全生产规范化。</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安全风险防控机制：建立安全风险辨识评估制度，定期辨识存在的安全风险；建立安全风险管控制度，落实岗位责任，对经评估的安全风险进行有效管控。</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信息安全管理机制：履行安全保护义务，健全个人信息保护工作体制机制。制订内部安全管理制度和操作规程，落实网络安全保护责任；强化行业数据安全管理，防范、监控和阻断内外部网络攻击；强化网络数据安全技术防护能力建设，对重要业务、信息、系统数据应定期进行备份；建立健全客户信息安全保障制度和措施，严格履行保护客户数据的责任；强化信息化档案安全管理，配备符合相关规定的档案管理设施设备。</w:t>
      </w:r>
    </w:p>
    <w:p>
      <w:pPr>
        <w:pStyle w:val="4"/>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Cs w:val="32"/>
          <w:lang w:bidi="ar"/>
        </w:rPr>
      </w:pPr>
      <w:r>
        <w:rPr>
          <w:rFonts w:hint="eastAsia" w:ascii="仿宋_GB2312" w:hAnsi="仿宋_GB2312" w:eastAsia="仿宋_GB2312" w:cs="仿宋_GB2312"/>
          <w:szCs w:val="32"/>
          <w:lang w:bidi="ar"/>
        </w:rPr>
        <w:t>业务安全管理机制：注重营业场所、计算机房、保险柜、报警装置、业务单证存放点等安全管理，配齐安全设施，并确保有效；定期检查固定资产，不得接受或违规存放易燃、易爆、有毒、放射性等危险物品。</w:t>
      </w: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r>
        <w:rPr>
          <w:rFonts w:hint="eastAsia" w:ascii="仿宋_GB2312" w:hAnsi="仿宋_GB2312" w:eastAsia="仿宋_GB2312" w:cs="仿宋_GB2312"/>
          <w:sz w:val="32"/>
          <w:szCs w:val="32"/>
          <w:lang w:bidi="ar"/>
        </w:rPr>
        <w:t>应急管理制度：编制本企业的安全生产应急预案并定期组织应急预案演练。一旦发生安全生产事故，第一时间启动应急响应，采取有效措施组织救援，并按规定如实报告事故情况，配合有关部门做好事故调查和善后处理工作。</w:t>
      </w:r>
    </w:p>
    <w:p>
      <w:pPr>
        <w:keepNext w:val="0"/>
        <w:keepLines w:val="0"/>
        <w:pageBreakBefore w:val="0"/>
        <w:widowControl/>
        <w:wordWrap/>
        <w:overflowPunct/>
        <w:topLinePunct w:val="0"/>
        <w:bidi w:val="0"/>
        <w:spacing w:line="600" w:lineRule="exact"/>
        <w:jc w:val="both"/>
        <w:rPr>
          <w:rFonts w:ascii="仿宋_GB2312" w:hAnsi="仿宋_GB2312" w:eastAsia="仿宋_GB2312" w:cs="仿宋_GB2312"/>
          <w:color w:val="333333"/>
          <w:sz w:val="32"/>
          <w:szCs w:val="32"/>
        </w:rPr>
      </w:pPr>
    </w:p>
    <w:p>
      <w:pPr>
        <w:keepNext w:val="0"/>
        <w:keepLines w:val="0"/>
        <w:pageBreakBefore w:val="0"/>
        <w:widowControl/>
        <w:wordWrap/>
        <w:overflowPunct/>
        <w:topLinePunct w:val="0"/>
        <w:bidi w:val="0"/>
        <w:spacing w:line="600" w:lineRule="exact"/>
        <w:jc w:val="both"/>
        <w:rPr>
          <w:rFonts w:ascii="仿宋_GB2312" w:hAnsi="仿宋_GB2312" w:eastAsia="仿宋_GB2312" w:cs="仿宋_GB2312"/>
          <w:color w:val="333333"/>
          <w:sz w:val="32"/>
          <w:szCs w:val="32"/>
        </w:rPr>
      </w:pPr>
    </w:p>
    <w:p>
      <w:pPr>
        <w:keepNext w:val="0"/>
        <w:keepLines w:val="0"/>
        <w:pageBreakBefore w:val="0"/>
        <w:widowControl/>
        <w:wordWrap/>
        <w:overflowPunct/>
        <w:topLinePunct w:val="0"/>
        <w:bidi w:val="0"/>
        <w:spacing w:line="600" w:lineRule="exact"/>
        <w:jc w:val="both"/>
        <w:rPr>
          <w:rFonts w:ascii="仿宋_GB2312" w:hAnsi="仿宋_GB2312" w:eastAsia="仿宋_GB2312" w:cs="仿宋_GB2312"/>
          <w:color w:val="333333"/>
          <w:sz w:val="32"/>
          <w:szCs w:val="32"/>
        </w:rPr>
      </w:pP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晋建风险管理咨询（珠海横琴）有限公司202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sz w:val="32"/>
          <w:szCs w:val="32"/>
          <w:lang w:bidi="ar"/>
        </w:rPr>
        <w:t xml:space="preserve">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中文名称：晋建风险管理咨询(珠海横琴）有限公司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简    称：晋建风险</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法定代表：杜爱民</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股东名称：上海荣大投资管理有限公司、哈保保险经纪（北京)有限公司、北京嘉赫投资管理有限公司</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注册地址：珠海市横琴新区芳华路89号5楼5-011</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仿宋_GB2312" w:hAnsi="仿宋_GB2312" w:eastAsia="仿宋_GB2312" w:cs="仿宋_GB2312"/>
          <w:szCs w:val="32"/>
          <w:lang w:bidi="ar"/>
        </w:rPr>
      </w:pPr>
      <w:r>
        <w:rPr>
          <w:rFonts w:hint="eastAsia" w:ascii="仿宋_GB2312" w:hAnsi="仿宋_GB2312" w:eastAsia="仿宋_GB2312" w:cs="仿宋_GB2312"/>
          <w:szCs w:val="32"/>
          <w:lang w:bidi="ar"/>
        </w:rPr>
        <w:t>经营范围：许可项目：保险经纪业务、（依法须经批准的项目，经相关部门批准后方可开展经营活动，具体经营顶目以相关部门批准文件或许可证件为准）；一般项目：企业管理咨询。（除依法须经批准的项目外，凭营业执照依法自主开展经营活动）</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办公地址：山西省太原市小店区并州南路27号</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szCs w:val="32"/>
          <w:lang w:bidi="ar"/>
        </w:rPr>
        <w:t>邮政编码：030000</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lang w:bidi="ar"/>
        </w:rPr>
        <w:t>企业简介：</w:t>
      </w:r>
      <w:r>
        <w:rPr>
          <w:rFonts w:hint="eastAsia" w:ascii="仿宋_GB2312" w:hAnsi="仿宋_GB2312" w:eastAsia="仿宋_GB2312" w:cs="仿宋_GB2312"/>
          <w:color w:val="000000" w:themeColor="text1"/>
          <w:szCs w:val="32"/>
          <w14:textFill>
            <w14:solidFill>
              <w14:schemeClr w14:val="tx1"/>
            </w14:solidFill>
          </w14:textFill>
        </w:rPr>
        <w:t>晋建风险管理咨询（珠海横琴）有限公司（以下简称“晋建风险”）于2021年9月26日在广东珠海横琴新区注册成立，是山西建投集团金融板块的成员企业，是山西省内为数不多的专业化行业风险管理咨询服务机构。公司锚定“周到服务满足客户所需、专业管理保障企业利益”的服务宗旨，通过对集团工程施工、资产管理等过程集中实施风险识别和评估，集成先进的风险管理技术手段，进行全面、专业、合理的保险安排，实现为客户预防事故、转移风险、降本增效的目的。</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公司成立来，组建专业队伍，整合客户资源，理顺合作渠道，打造“线上+线下”相结合的运营模式，以风险管理为主线，业务贯穿客户项目全周期，提供优质、便捷、高效的一站式风险管理服务，业务范围涵盖企业风险管理咨询、投融资咨询、事故预防服务、风险信息数据服务等，通过不断完善风险咨询、保险安排、防灾减损、风险管控等服务内容，助力集团科学稳健发展。</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szCs w:val="32"/>
          <w:lang w:bidi="ar"/>
        </w:rPr>
      </w:pPr>
      <w:r>
        <w:rPr>
          <w:rFonts w:hint="eastAsia" w:ascii="仿宋_GB2312" w:hAnsi="仿宋_GB2312" w:eastAsia="仿宋_GB2312" w:cs="仿宋_GB2312"/>
          <w:color w:val="000000" w:themeColor="text1"/>
          <w:szCs w:val="32"/>
          <w14:textFill>
            <w14:solidFill>
              <w14:schemeClr w14:val="tx1"/>
            </w14:solidFill>
          </w14:textFill>
        </w:rPr>
        <w:t>公司将始终秉承“以服务为核心、以专业求发展”的经营理念，矢志不渝维护集团利益最大化，多层次全领域拓展外部市场，实现企业自身高质量可持续发展。</w:t>
      </w: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 xml:space="preserve">二、主要会计数据 </w:t>
      </w:r>
    </w:p>
    <w:p>
      <w:pPr>
        <w:pStyle w:val="4"/>
        <w:keepNext w:val="0"/>
        <w:keepLines w:val="0"/>
        <w:pageBreakBefore w:val="0"/>
        <w:wordWrap/>
        <w:overflowPunct/>
        <w:topLinePunct w:val="0"/>
        <w:bidi w:val="0"/>
        <w:spacing w:line="600" w:lineRule="exact"/>
        <w:ind w:firstLine="640" w:firstLineChars="200"/>
        <w:jc w:val="left"/>
        <w:rPr>
          <w:rFonts w:hint="eastAsia"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（一）主要会计数据</w:t>
      </w:r>
    </w:p>
    <w:p>
      <w:pPr>
        <w:pStyle w:val="4"/>
        <w:keepNext w:val="0"/>
        <w:keepLines w:val="0"/>
        <w:pageBreakBefore w:val="0"/>
        <w:wordWrap/>
        <w:overflowPunct/>
        <w:topLinePunct w:val="0"/>
        <w:bidi w:val="0"/>
        <w:spacing w:line="600" w:lineRule="exact"/>
        <w:ind w:firstLine="640" w:firstLineChars="20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截至2021年底，晋建风险资产总额</w:t>
      </w:r>
      <w:r>
        <w:rPr>
          <w:rFonts w:ascii="仿宋_GB2312" w:hAnsi="仿宋_GB2312" w:eastAsia="仿宋_GB2312" w:cs="仿宋_GB2312"/>
          <w:color w:val="000000" w:themeColor="text1"/>
          <w:szCs w:val="32"/>
          <w14:textFill>
            <w14:solidFill>
              <w14:schemeClr w14:val="tx1"/>
            </w14:solidFill>
          </w14:textFill>
        </w:rPr>
        <w:t>57.78</w:t>
      </w:r>
      <w:r>
        <w:rPr>
          <w:rFonts w:hint="eastAsia" w:ascii="仿宋_GB2312" w:hAnsi="仿宋_GB2312" w:eastAsia="仿宋_GB2312" w:cs="仿宋_GB2312"/>
          <w:color w:val="000000" w:themeColor="text1"/>
          <w:szCs w:val="32"/>
          <w14:textFill>
            <w14:solidFill>
              <w14:schemeClr w14:val="tx1"/>
            </w14:solidFill>
          </w14:textFill>
        </w:rPr>
        <w:t>万元，其中固定资产净值</w:t>
      </w:r>
      <w:r>
        <w:rPr>
          <w:rFonts w:ascii="仿宋_GB2312" w:hAnsi="仿宋_GB2312" w:eastAsia="仿宋_GB2312" w:cs="仿宋_GB2312"/>
          <w:color w:val="000000" w:themeColor="text1"/>
          <w:szCs w:val="32"/>
          <w14:textFill>
            <w14:solidFill>
              <w14:schemeClr w14:val="tx1"/>
            </w14:solidFill>
          </w14:textFill>
        </w:rPr>
        <w:t>0.89</w:t>
      </w:r>
      <w:r>
        <w:rPr>
          <w:rFonts w:hint="eastAsia" w:ascii="仿宋_GB2312" w:hAnsi="仿宋_GB2312" w:eastAsia="仿宋_GB2312" w:cs="仿宋_GB2312"/>
          <w:color w:val="000000" w:themeColor="text1"/>
          <w:szCs w:val="32"/>
          <w14:textFill>
            <w14:solidFill>
              <w14:schemeClr w14:val="tx1"/>
            </w14:solidFill>
          </w14:textFill>
        </w:rPr>
        <w:t>万元；负债总额</w:t>
      </w:r>
      <w:r>
        <w:rPr>
          <w:rFonts w:ascii="仿宋_GB2312" w:hAnsi="仿宋_GB2312" w:eastAsia="仿宋_GB2312" w:cs="仿宋_GB2312"/>
          <w:color w:val="000000" w:themeColor="text1"/>
          <w:szCs w:val="32"/>
          <w14:textFill>
            <w14:solidFill>
              <w14:schemeClr w14:val="tx1"/>
            </w14:solidFill>
          </w14:textFill>
        </w:rPr>
        <w:t>0.1</w:t>
      </w:r>
      <w:r>
        <w:rPr>
          <w:rFonts w:hint="eastAsia" w:ascii="仿宋_GB2312" w:hAnsi="仿宋_GB2312" w:eastAsia="仿宋_GB2312" w:cs="仿宋_GB2312"/>
          <w:color w:val="000000" w:themeColor="text1"/>
          <w:szCs w:val="32"/>
          <w14:textFill>
            <w14:solidFill>
              <w14:schemeClr w14:val="tx1"/>
            </w14:solidFill>
          </w14:textFill>
        </w:rPr>
        <w:t>万元，其中应交税费</w:t>
      </w:r>
      <w:r>
        <w:rPr>
          <w:rFonts w:ascii="仿宋_GB2312" w:hAnsi="仿宋_GB2312" w:eastAsia="仿宋_GB2312" w:cs="仿宋_GB2312"/>
          <w:color w:val="000000" w:themeColor="text1"/>
          <w:szCs w:val="32"/>
          <w14:textFill>
            <w14:solidFill>
              <w14:schemeClr w14:val="tx1"/>
            </w14:solidFill>
          </w14:textFill>
        </w:rPr>
        <w:t>0.01</w:t>
      </w:r>
      <w:r>
        <w:rPr>
          <w:rFonts w:hint="eastAsia" w:ascii="仿宋_GB2312" w:hAnsi="仿宋_GB2312" w:eastAsia="仿宋_GB2312" w:cs="仿宋_GB2312"/>
          <w:color w:val="000000" w:themeColor="text1"/>
          <w:szCs w:val="32"/>
          <w14:textFill>
            <w14:solidFill>
              <w14:schemeClr w14:val="tx1"/>
            </w14:solidFill>
          </w14:textFill>
        </w:rPr>
        <w:t>万元；所有者权益</w:t>
      </w:r>
      <w:r>
        <w:rPr>
          <w:rFonts w:ascii="仿宋_GB2312" w:hAnsi="仿宋_GB2312" w:eastAsia="仿宋_GB2312" w:cs="仿宋_GB2312"/>
          <w:color w:val="000000" w:themeColor="text1"/>
          <w:szCs w:val="32"/>
          <w14:textFill>
            <w14:solidFill>
              <w14:schemeClr w14:val="tx1"/>
            </w14:solidFill>
          </w14:textFill>
        </w:rPr>
        <w:t>57.68</w:t>
      </w:r>
      <w:r>
        <w:rPr>
          <w:rFonts w:hint="eastAsia" w:ascii="仿宋_GB2312" w:hAnsi="仿宋_GB2312" w:eastAsia="仿宋_GB2312" w:cs="仿宋_GB2312"/>
          <w:color w:val="000000" w:themeColor="text1"/>
          <w:szCs w:val="32"/>
          <w14:textFill>
            <w14:solidFill>
              <w14:schemeClr w14:val="tx1"/>
            </w14:solidFill>
          </w14:textFill>
        </w:rPr>
        <w:t>万元。</w:t>
      </w:r>
      <w:r>
        <w:rPr>
          <w:rFonts w:hint="eastAsia" w:ascii="仿宋_GB2312" w:hAnsi="仿宋_GB2312" w:eastAsia="仿宋_GB2312" w:cs="仿宋_GB2312"/>
          <w:color w:val="000000" w:themeColor="text1"/>
          <w:szCs w:val="32"/>
          <w14:textFill>
            <w14:solidFill>
              <w14:schemeClr w14:val="tx1"/>
            </w14:solidFill>
          </w14:textFill>
        </w:rPr>
        <w:br w:type="textWrapping"/>
      </w:r>
      <w:r>
        <w:rPr>
          <w:rFonts w:ascii="仿宋_GB2312" w:hAnsi="仿宋_GB2312" w:eastAsia="仿宋_GB2312" w:cs="仿宋_GB2312"/>
          <w:color w:val="000000" w:themeColor="text1"/>
          <w:szCs w:val="32"/>
          <w14:textFill>
            <w14:solidFill>
              <w14:schemeClr w14:val="tx1"/>
            </w14:solidFill>
          </w14:textFill>
        </w:rPr>
        <w:t> </w:t>
      </w:r>
      <w:r>
        <w:rPr>
          <w:rFonts w:hint="eastAsia" w:ascii="仿宋_GB2312" w:hAnsi="仿宋_GB2312" w:eastAsia="仿宋_GB2312" w:cs="仿宋_GB2312"/>
          <w:color w:val="000000" w:themeColor="text1"/>
          <w:szCs w:val="32"/>
          <w14:textFill>
            <w14:solidFill>
              <w14:schemeClr w14:val="tx1"/>
            </w14:solidFill>
          </w14:textFill>
        </w:rPr>
        <w:t xml:space="preserve"> </w:t>
      </w:r>
      <w:r>
        <w:rPr>
          <w:rFonts w:ascii="仿宋_GB2312" w:hAnsi="仿宋_GB2312" w:eastAsia="仿宋_GB2312" w:cs="仿宋_GB2312"/>
          <w:color w:val="000000" w:themeColor="text1"/>
          <w:szCs w:val="32"/>
          <w14:textFill>
            <w14:solidFill>
              <w14:schemeClr w14:val="tx1"/>
            </w14:solidFill>
          </w14:textFill>
        </w:rPr>
        <w:t> </w:t>
      </w:r>
      <w:r>
        <w:rPr>
          <w:rFonts w:hint="eastAsia" w:ascii="仿宋_GB2312" w:hAnsi="仿宋_GB2312" w:eastAsia="仿宋_GB2312" w:cs="仿宋_GB2312"/>
          <w:color w:val="000000" w:themeColor="text1"/>
          <w:szCs w:val="32"/>
          <w14:textFill>
            <w14:solidFill>
              <w14:schemeClr w14:val="tx1"/>
            </w14:solidFill>
          </w14:textFill>
        </w:rPr>
        <w:t xml:space="preserve"> 公司2</w:t>
      </w:r>
      <w:r>
        <w:rPr>
          <w:rFonts w:ascii="仿宋_GB2312" w:hAnsi="仿宋_GB2312" w:eastAsia="仿宋_GB2312" w:cs="仿宋_GB2312"/>
          <w:color w:val="000000" w:themeColor="text1"/>
          <w:szCs w:val="32"/>
          <w14:textFill>
            <w14:solidFill>
              <w14:schemeClr w14:val="tx1"/>
            </w14:solidFill>
          </w14:textFill>
        </w:rPr>
        <w:t>021</w:t>
      </w:r>
      <w:r>
        <w:rPr>
          <w:rFonts w:hint="eastAsia" w:ascii="仿宋_GB2312" w:hAnsi="仿宋_GB2312" w:eastAsia="仿宋_GB2312" w:cs="仿宋_GB2312"/>
          <w:color w:val="000000" w:themeColor="text1"/>
          <w:szCs w:val="32"/>
          <w14:textFill>
            <w14:solidFill>
              <w14:schemeClr w14:val="tx1"/>
            </w14:solidFill>
          </w14:textFill>
        </w:rPr>
        <w:t>年9月新设，正处于业务筹备阶段，尚未实质开展业务， 202</w:t>
      </w: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年暂未取得营业收入；发生管理费用</w:t>
      </w:r>
      <w:r>
        <w:rPr>
          <w:rFonts w:ascii="仿宋_GB2312" w:hAnsi="仿宋_GB2312" w:eastAsia="仿宋_GB2312" w:cs="仿宋_GB2312"/>
          <w:color w:val="000000" w:themeColor="text1"/>
          <w:szCs w:val="32"/>
          <w14:textFill>
            <w14:solidFill>
              <w14:schemeClr w14:val="tx1"/>
            </w14:solidFill>
          </w14:textFill>
        </w:rPr>
        <w:t>24.64</w:t>
      </w:r>
      <w:r>
        <w:rPr>
          <w:rFonts w:hint="eastAsia" w:ascii="仿宋_GB2312" w:hAnsi="仿宋_GB2312" w:eastAsia="仿宋_GB2312" w:cs="仿宋_GB2312"/>
          <w:color w:val="000000" w:themeColor="text1"/>
          <w:szCs w:val="32"/>
          <w14:textFill>
            <w14:solidFill>
              <w14:schemeClr w14:val="tx1"/>
            </w14:solidFill>
          </w14:textFill>
        </w:rPr>
        <w:t>万元，实现利润总额</w:t>
      </w:r>
      <w:r>
        <w:rPr>
          <w:rFonts w:ascii="仿宋_GB2312" w:hAnsi="仿宋_GB2312" w:eastAsia="仿宋_GB2312" w:cs="仿宋_GB2312"/>
          <w:color w:val="000000" w:themeColor="text1"/>
          <w:szCs w:val="32"/>
          <w14:textFill>
            <w14:solidFill>
              <w14:schemeClr w14:val="tx1"/>
            </w14:solidFill>
          </w14:textFill>
        </w:rPr>
        <w:t>-42.32</w:t>
      </w:r>
      <w:r>
        <w:rPr>
          <w:rFonts w:hint="eastAsia" w:ascii="仿宋_GB2312" w:hAnsi="仿宋_GB2312" w:eastAsia="仿宋_GB2312" w:cs="仿宋_GB2312"/>
          <w:color w:val="000000" w:themeColor="text1"/>
          <w:szCs w:val="32"/>
          <w14:textFill>
            <w14:solidFill>
              <w14:schemeClr w14:val="tx1"/>
            </w14:solidFill>
          </w14:textFill>
        </w:rPr>
        <w:t>万元，净利润</w:t>
      </w:r>
      <w:r>
        <w:rPr>
          <w:rFonts w:ascii="仿宋_GB2312" w:hAnsi="仿宋_GB2312" w:eastAsia="仿宋_GB2312" w:cs="仿宋_GB2312"/>
          <w:color w:val="000000" w:themeColor="text1"/>
          <w:szCs w:val="32"/>
          <w14:textFill>
            <w14:solidFill>
              <w14:schemeClr w14:val="tx1"/>
            </w14:solidFill>
          </w14:textFill>
        </w:rPr>
        <w:t>-42.32</w:t>
      </w:r>
      <w:r>
        <w:rPr>
          <w:rFonts w:hint="eastAsia" w:ascii="仿宋_GB2312" w:hAnsi="仿宋_GB2312" w:eastAsia="仿宋_GB2312" w:cs="仿宋_GB2312"/>
          <w:color w:val="000000" w:themeColor="text1"/>
          <w:szCs w:val="32"/>
          <w14:textFill>
            <w14:solidFill>
              <w14:schemeClr w14:val="tx1"/>
            </w14:solidFill>
          </w14:textFill>
        </w:rPr>
        <w:t>万元。</w:t>
      </w:r>
      <w:r>
        <w:rPr>
          <w:rFonts w:hint="eastAsia" w:ascii="仿宋_GB2312" w:hAnsi="仿宋_GB2312" w:eastAsia="仿宋_GB2312" w:cs="仿宋_GB2312"/>
          <w:color w:val="000000" w:themeColor="text1"/>
          <w:szCs w:val="32"/>
          <w14:textFill>
            <w14:solidFill>
              <w14:schemeClr w14:val="tx1"/>
            </w14:solidFill>
          </w14:textFill>
        </w:rPr>
        <w:br w:type="textWrapping"/>
      </w:r>
      <w:r>
        <w:rPr>
          <w:rFonts w:hint="eastAsia" w:ascii="楷体" w:hAnsi="楷体" w:eastAsia="楷体" w:cs="楷体"/>
          <w:color w:val="000000" w:themeColor="text1"/>
          <w:szCs w:val="32"/>
          <w14:textFill>
            <w14:solidFill>
              <w14:schemeClr w14:val="tx1"/>
            </w14:solidFill>
          </w14:textFill>
        </w:rPr>
        <w:t>    （二）审计报告意见重要部分摘要</w:t>
      </w:r>
      <w:r>
        <w:rPr>
          <w:rFonts w:hint="eastAsia" w:ascii="楷体" w:hAnsi="楷体" w:eastAsia="楷体" w:cs="楷体"/>
          <w:color w:val="000000" w:themeColor="text1"/>
          <w:szCs w:val="32"/>
          <w14:textFill>
            <w14:solidFill>
              <w14:schemeClr w14:val="tx1"/>
            </w14:solidFill>
          </w14:textFill>
        </w:rPr>
        <w:br w:type="textWrapping"/>
      </w:r>
      <w:r>
        <w:rPr>
          <w:rFonts w:ascii="仿宋_GB2312" w:hAnsi="仿宋_GB2312" w:eastAsia="仿宋_GB2312" w:cs="仿宋_GB2312"/>
          <w:color w:val="000000" w:themeColor="text1"/>
          <w:szCs w:val="32"/>
          <w14:textFill>
            <w14:solidFill>
              <w14:schemeClr w14:val="tx1"/>
            </w14:solidFill>
          </w14:textFill>
        </w:rPr>
        <w:t> </w:t>
      </w:r>
      <w:r>
        <w:rPr>
          <w:rFonts w:hint="eastAsia" w:ascii="仿宋_GB2312" w:hAnsi="仿宋_GB2312" w:eastAsia="仿宋_GB2312" w:cs="仿宋_GB2312"/>
          <w:color w:val="000000" w:themeColor="text1"/>
          <w:szCs w:val="32"/>
          <w14:textFill>
            <w14:solidFill>
              <w14:schemeClr w14:val="tx1"/>
            </w14:solidFill>
          </w14:textFill>
        </w:rPr>
        <w:t xml:space="preserve"> </w:t>
      </w:r>
      <w:r>
        <w:rPr>
          <w:rFonts w:ascii="仿宋_GB2312" w:hAnsi="仿宋_GB2312" w:eastAsia="仿宋_GB2312" w:cs="仿宋_GB2312"/>
          <w:color w:val="000000" w:themeColor="text1"/>
          <w:szCs w:val="32"/>
          <w14:textFill>
            <w14:solidFill>
              <w14:schemeClr w14:val="tx1"/>
            </w14:solidFill>
          </w14:textFill>
        </w:rPr>
        <w:t> </w:t>
      </w:r>
      <w:r>
        <w:rPr>
          <w:rFonts w:hint="eastAsia" w:ascii="仿宋_GB2312" w:hAnsi="仿宋_GB2312" w:eastAsia="仿宋_GB2312" w:cs="仿宋_GB2312"/>
          <w:color w:val="000000" w:themeColor="text1"/>
          <w:szCs w:val="32"/>
          <w14:textFill>
            <w14:solidFill>
              <w14:schemeClr w14:val="tx1"/>
            </w14:solidFill>
          </w14:textFill>
        </w:rPr>
        <w:t xml:space="preserve"> 晋建风险202</w:t>
      </w: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年度财务报表在所有重大方面按照企业会计准则的规定编制，公允反映了202</w:t>
      </w: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年12月31日的财务状况以及年度经营成果和现金流量。202</w:t>
      </w:r>
      <w:r>
        <w:rPr>
          <w:rFonts w:ascii="仿宋_GB2312" w:hAnsi="仿宋_GB2312" w:eastAsia="仿宋_GB2312" w:cs="仿宋_GB2312"/>
          <w:color w:val="000000" w:themeColor="text1"/>
          <w:szCs w:val="32"/>
          <w14:textFill>
            <w14:solidFill>
              <w14:schemeClr w14:val="tx1"/>
            </w14:solidFill>
          </w14:textFill>
        </w:rPr>
        <w:t>1</w:t>
      </w:r>
      <w:r>
        <w:rPr>
          <w:rFonts w:hint="eastAsia" w:ascii="仿宋_GB2312" w:hAnsi="仿宋_GB2312" w:eastAsia="仿宋_GB2312" w:cs="仿宋_GB2312"/>
          <w:color w:val="000000" w:themeColor="text1"/>
          <w:szCs w:val="32"/>
          <w14:textFill>
            <w14:solidFill>
              <w14:schemeClr w14:val="tx1"/>
            </w14:solidFill>
          </w14:textFill>
        </w:rPr>
        <w:t>年的审计报告为标准无保留意见审计报告。</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三、企业领导人员任职情况及年度税后报酬</w:t>
      </w:r>
      <w:r>
        <w:rPr>
          <w:rFonts w:hint="eastAsia" w:ascii="仿宋_GB2312" w:hAnsi="仿宋_GB2312" w:eastAsia="仿宋_GB2312" w:cs="仿宋_GB2312"/>
          <w:b w:val="0"/>
          <w:bCs w:val="0"/>
          <w:szCs w:val="32"/>
          <w:lang w:bidi="ar"/>
        </w:rPr>
        <w:t xml:space="preserve"> </w:t>
      </w:r>
    </w:p>
    <w:p>
      <w:pPr>
        <w:keepNext w:val="0"/>
        <w:keepLines w:val="0"/>
        <w:pageBreakBefore w:val="0"/>
        <w:wordWrap/>
        <w:overflowPunct/>
        <w:topLinePunct w:val="0"/>
        <w:bidi w:val="0"/>
        <w:adjustRightInd w:val="0"/>
        <w:snapToGrid w:val="0"/>
        <w:spacing w:line="600" w:lineRule="exact"/>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吕向新，男，31岁，2021年9月30日至今任晋建风险管理咨询（珠海横琴）有限公司董事，税后报酬为5.82万元。</w:t>
      </w:r>
    </w:p>
    <w:p>
      <w:pPr>
        <w:pStyle w:val="4"/>
        <w:keepNext w:val="0"/>
        <w:keepLines w:val="0"/>
        <w:pageBreakBefore w:val="0"/>
        <w:wordWrap/>
        <w:overflowPunct/>
        <w:topLinePunct w:val="0"/>
        <w:bidi w:val="0"/>
        <w:spacing w:line="600" w:lineRule="exact"/>
        <w:ind w:firstLine="640" w:firstLineChars="200"/>
        <w:rPr>
          <w:rFonts w:ascii="黑体" w:hAnsi="黑体" w:eastAsia="仿宋_GB2312" w:cs="黑体"/>
          <w:b w:val="0"/>
          <w:bCs w:val="0"/>
          <w:szCs w:val="32"/>
        </w:rPr>
      </w:pPr>
      <w:r>
        <w:rPr>
          <w:rFonts w:hint="eastAsia" w:ascii="黑体" w:hAnsi="黑体" w:eastAsia="黑体" w:cs="黑体"/>
          <w:b w:val="0"/>
          <w:bCs w:val="0"/>
          <w:szCs w:val="32"/>
        </w:rPr>
        <w:t>四、董事会报告摘要</w:t>
      </w:r>
      <w:r>
        <w:rPr>
          <w:rFonts w:hint="eastAsia" w:ascii="仿宋_GB2312" w:hAnsi="仿宋_GB2312" w:eastAsia="仿宋_GB2312" w:cs="仿宋_GB2312"/>
          <w:b w:val="0"/>
          <w:bCs w:val="0"/>
          <w:szCs w:val="32"/>
          <w:lang w:bidi="ar"/>
        </w:rPr>
        <w:t xml:space="preserve">    </w:t>
      </w:r>
    </w:p>
    <w:p>
      <w:pPr>
        <w:keepNext w:val="0"/>
        <w:keepLines w:val="0"/>
        <w:pageBreakBefore w:val="0"/>
        <w:wordWrap/>
        <w:overflowPunct/>
        <w:topLinePunct w:val="0"/>
        <w:bidi w:val="0"/>
        <w:adjustRightInd w:val="0"/>
        <w:snapToGrid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2021年，公司董事会严格遵守《公司法》等法律法规的有关规定，忠实履行《公司章程》赋予的各项职责，认真执行股东大会的各项决议，围绕公司发展战略和年度重点任务进取开展各项工作。全体董事恪尽职守、勤勉尽责，以科学、严谨、审慎、客观的工作态度，进取参与公司各项重大事项的决策过程，努力维护公司及全体股东的合法权益，有力保障了公司全年各项工作目标的实现。</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（一）2021年工作回顾</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2021年，公司董事会发挥了决策职能，部署了公司全年各项管控目标，落实了管理层职责，为公司全面实现年度经营目标供给了决策支持和保障。</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2021年主要完成商业保险集中管理办法修订、培训课件和宣传服务手册的制定、拟定信息化平台搭建方案以及商业保险数据统计与分析等工作。</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（二）公司治理情景</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报告期内，公司严格按照《公司法》有关规定的要求规范运作，不断健全和完善公司法人治理结构，健全公司内部控制制度，进取开展投资者关系管理工作，以进一步提高公司治理水平，促进公司规范运作。</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在严格履行披露义务的前提下，公司重视投资者关系管理工作。随时与投资者进取互动，听取投资者的声音，耐心解答投资者的问题，增进投资者对公司的了解和认同，并将投资者的合理意见和提议及时传递给公司管理层，构建投资者与公司沟通的桥梁。</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（三）投资者关系管理情景</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公司从规范法人治理、提升公司在资本市场的地位和形象、为公司各股东服务的角度出发，强化了投资者关系管理工作。</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2021年，经过接待投资者来访、接听股东电话、发送邮件等形式与投资者进行了有效沟通，并且定期将公司阶段性经营动态以电子邮件的方式传递给公司投资者，与公司股东坚持了良好的沟通关系。</w:t>
      </w:r>
    </w:p>
    <w:p>
      <w:pPr>
        <w:keepNext w:val="0"/>
        <w:keepLines w:val="0"/>
        <w:pageBreakBefore w:val="0"/>
        <w:wordWrap/>
        <w:overflowPunct/>
        <w:topLinePunct w:val="0"/>
        <w:bidi w:val="0"/>
        <w:spacing w:line="6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（四）董事会2022年工作思路</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是为集团做好服务，实现降本增效。2022年通过对集团进行全面风险识别、风险评估和风险转嫁，实现全面、合理、优质、专业的保险安排，按2021年度集团投保金额约1亿元计算，预测2022年度可降低保险支出成本约10%（争取降低更大值），为集团节省保费支出约1千万。</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是搭建保险信息化平台，实现风险数字化管理。搭建保险信息化管理平台旨在实现集团内部保险需求的集约化管理，实现全流程可控，方便集团公司加强风险管理，建立多层次、宽领域的风险管理方案，降低经营风险。同时初步建立起山西省内领先的商业保险信息化管理平台，加快向外拓展相关业务的步伐。</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是开展专业化培训，实现前端风险管控。为进一步加强集团公司保险集中管理，便于工作衔接，在管理办法的基础上，制定专业的培训课件和宣传服务手册，包含了详细的保险集中管理范围、保险投保流程、相关的资料清单、保险出险和索赔流程、注意事项、常见问题解答等内容，供集团公司及所属全资、控股子（分）公司保险管理人员参考与使用，实现前端风险管控。</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五、企业履行社会责任情况</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1.企业责任</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（1）员工情况</w:t>
      </w:r>
    </w:p>
    <w:p>
      <w:pPr>
        <w:keepNext w:val="0"/>
        <w:keepLines w:val="0"/>
        <w:pageBreakBefore w:val="0"/>
        <w:wordWrap/>
        <w:overflowPunct/>
        <w:topLinePunct w:val="0"/>
        <w:bidi w:val="0"/>
        <w:adjustRightInd w:val="0"/>
        <w:snapToGrid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截止2021年底，共有在册职工1名、劳务派遣职工3名。人均年均收入为10万元。</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（2）薪酬福利</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公司为员工提供交通补助、通讯补助、伙食补助等补助，并提供带薪年休假、产假、工伤假、社会保险等福利，较好地维护了企业和社会的稳定。</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 xml:space="preserve">.未来展望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晋建风险定位服务山西建投集团，在深耕集团客户资源的同时，发挥上海荣大在长三角、珠三角、环渤海区域的区位优势，立足山西本土，服务国内客户，放眼海外市场。通过最短时间和最大程度的努力，使晋建风险发展成为全国工程建设领域中技术领先、市场认可、发展多元的风险管理咨询头部企业，实现上海荣大金融全牌照运营，助力山西建投集团转型发展新跨越。</w:t>
      </w:r>
    </w:p>
    <w:p>
      <w:pPr>
        <w:pStyle w:val="4"/>
        <w:keepNext w:val="0"/>
        <w:keepLines w:val="0"/>
        <w:pageBreakBefore w:val="0"/>
        <w:wordWrap/>
        <w:overflowPunct/>
        <w:topLinePunct w:val="0"/>
        <w:bidi w:val="0"/>
        <w:spacing w:line="600" w:lineRule="exact"/>
        <w:ind w:firstLine="640" w:firstLineChars="200"/>
        <w:rPr>
          <w:rFonts w:ascii="黑体" w:hAnsi="黑体" w:eastAsia="黑体" w:cs="黑体"/>
          <w:b w:val="0"/>
          <w:bCs w:val="0"/>
          <w:szCs w:val="32"/>
        </w:rPr>
      </w:pPr>
      <w:r>
        <w:rPr>
          <w:rFonts w:hint="eastAsia" w:ascii="黑体" w:hAnsi="黑体" w:eastAsia="黑体" w:cs="黑体"/>
          <w:b w:val="0"/>
          <w:bCs w:val="0"/>
          <w:szCs w:val="32"/>
        </w:rPr>
        <w:t>六、职工权益维护</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全年劳动合同签订数 </w:t>
      </w:r>
    </w:p>
    <w:p>
      <w:pPr>
        <w:keepNext w:val="0"/>
        <w:keepLines w:val="0"/>
        <w:pageBreakBefore w:val="0"/>
        <w:widowControl/>
        <w:wordWrap/>
        <w:overflowPunct/>
        <w:topLinePunct w:val="0"/>
        <w:bidi w:val="0"/>
        <w:spacing w:line="600" w:lineRule="exact"/>
        <w:ind w:firstLine="640" w:firstLineChars="200"/>
        <w:jc w:val="left"/>
        <w:rPr>
          <w:rFonts w:ascii="方正小标宋简体" w:hAnsi="方正小标宋简体" w:eastAsia="方正小标宋简体" w:cs="方正小标宋简体"/>
          <w:b/>
          <w:bCs/>
          <w:color w:val="333333"/>
          <w:sz w:val="30"/>
          <w:szCs w:val="30"/>
        </w:rPr>
      </w:pPr>
      <w:r>
        <w:rPr>
          <w:rFonts w:hint="eastAsia" w:ascii="仿宋_GB2312" w:hAnsi="仿宋_GB2312" w:eastAsia="仿宋_GB2312" w:cs="仿宋_GB2312"/>
          <w:sz w:val="32"/>
          <w:szCs w:val="32"/>
          <w:lang w:bidi="ar"/>
        </w:rPr>
        <w:t>2021年度签订劳务派遣合同人数为3人。2021年，晋建风险严格执行劳动法律、法规有关规定，职工劳动合同签订率100%。</w:t>
      </w: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bookmarkStart w:id="0" w:name="_Hlk102482816"/>
      <w:r>
        <w:rPr>
          <w:rFonts w:hint="eastAsia" w:ascii="方正小标宋简体" w:hAnsi="黑体" w:eastAsia="方正小标宋简体"/>
          <w:sz w:val="44"/>
          <w:szCs w:val="36"/>
        </w:rPr>
        <w:t>晋建私募基金管理(横琴)有限公司</w:t>
      </w: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中文名称：晋建私募基金管理(横琴)有限公司</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简    称：晋建基金</w:t>
      </w:r>
    </w:p>
    <w:p>
      <w:pPr>
        <w:keepNext w:val="0"/>
        <w:keepLines w:val="0"/>
        <w:pageBreakBefore w:val="0"/>
        <w:widowControl w:val="0"/>
        <w:wordWrap/>
        <w:overflowPunct/>
        <w:topLinePunct w:val="0"/>
        <w:bidi w:val="0"/>
        <w:spacing w:line="60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法定代表人：董捷</w:t>
      </w:r>
    </w:p>
    <w:p>
      <w:pPr>
        <w:keepNext w:val="0"/>
        <w:keepLines w:val="0"/>
        <w:pageBreakBefore w:val="0"/>
        <w:widowControl w:val="0"/>
        <w:wordWrap/>
        <w:overflowPunct/>
        <w:topLinePunct w:val="0"/>
        <w:bidi w:val="0"/>
        <w:spacing w:line="60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股东名称：</w:t>
      </w:r>
      <w:r>
        <w:rPr>
          <w:rFonts w:hint="eastAsia" w:ascii="仿宋_GB2312" w:hAnsi="仿宋_GB2312" w:eastAsia="仿宋_GB2312" w:cs="仿宋_GB2312"/>
          <w:kern w:val="2"/>
          <w:sz w:val="32"/>
          <w:szCs w:val="32"/>
          <w:highlight w:val="none"/>
          <w:lang w:val="en-US" w:eastAsia="zh-CN" w:bidi="ar-SA"/>
        </w:rPr>
        <w:t>上海荣大投资管理有限公司</w:t>
      </w:r>
      <w:r>
        <w:rPr>
          <w:rFonts w:hint="eastAsia" w:ascii="仿宋_GB2312" w:hAnsi="仿宋_GB2312" w:eastAsia="仿宋_GB2312" w:cs="仿宋_GB2312"/>
          <w:kern w:val="2"/>
          <w:sz w:val="32"/>
          <w:szCs w:val="32"/>
          <w:lang w:val="en-US" w:eastAsia="zh-CN" w:bidi="ar-SA"/>
        </w:rPr>
        <w:t>、山西建筑工程集团有限公司、横琴盈华信投资咨询有限公司</w:t>
      </w:r>
    </w:p>
    <w:p>
      <w:pPr>
        <w:keepNext w:val="0"/>
        <w:keepLines w:val="0"/>
        <w:pageBreakBefore w:val="0"/>
        <w:widowControl w:val="0"/>
        <w:wordWrap/>
        <w:overflowPunct/>
        <w:topLinePunct w:val="0"/>
        <w:bidi w:val="0"/>
        <w:spacing w:line="600" w:lineRule="exact"/>
        <w:ind w:left="2238" w:leftChars="304" w:hanging="1600" w:hangingChars="5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注册地址：珠海市横琴新区横琴濠江路8号7栋1804房</w:t>
      </w:r>
    </w:p>
    <w:p>
      <w:pPr>
        <w:keepNext w:val="0"/>
        <w:keepLines w:val="0"/>
        <w:pageBreakBefore w:val="0"/>
        <w:widowControl w:val="0"/>
        <w:wordWrap/>
        <w:overflowPunct/>
        <w:topLinePunct w:val="0"/>
        <w:bidi w:val="0"/>
        <w:spacing w:line="60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经营范围：私募基金管理、资产管理、投资管理。</w:t>
      </w:r>
    </w:p>
    <w:p>
      <w:pPr>
        <w:keepNext w:val="0"/>
        <w:keepLines w:val="0"/>
        <w:pageBreakBefore w:val="0"/>
        <w:widowControl w:val="0"/>
        <w:wordWrap/>
        <w:overflowPunct/>
        <w:topLinePunct w:val="0"/>
        <w:bidi w:val="0"/>
        <w:spacing w:line="60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办公地址：山西省太原市小店区并州南路27号</w:t>
      </w:r>
    </w:p>
    <w:p>
      <w:pPr>
        <w:keepNext w:val="0"/>
        <w:keepLines w:val="0"/>
        <w:pageBreakBefore w:val="0"/>
        <w:widowControl w:val="0"/>
        <w:wordWrap/>
        <w:overflowPunct/>
        <w:topLinePunct w:val="0"/>
        <w:bidi w:val="0"/>
        <w:spacing w:line="600" w:lineRule="exact"/>
        <w:ind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邮政编码：030012</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企业简介：晋建私募基金管理(横琴)有限公司是山西建投集团金融业务板块的关键成员之一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公司于2017年9月成立于广东省珠海市横琴新区，注册资本金1000万元。</w:t>
      </w:r>
    </w:p>
    <w:p>
      <w:pPr>
        <w:keepNext w:val="0"/>
        <w:keepLines w:val="0"/>
        <w:pageBreakBefore w:val="0"/>
        <w:widowControl w:val="0"/>
        <w:wordWrap/>
        <w:overflowPunct/>
        <w:topLinePunct w:val="0"/>
        <w:bidi w:val="0"/>
        <w:spacing w:line="600" w:lineRule="exact"/>
        <w:ind w:firstLine="640" w:firstLineChars="200"/>
        <w:jc w:val="both"/>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二、主要会计数据及审计报告意见重要部分摘要</w:t>
      </w:r>
      <w:r>
        <w:rPr>
          <w:rFonts w:hint="eastAsia" w:ascii="仿宋_GB2312" w:hAnsi="仿宋_GB2312" w:eastAsia="仿宋_GB2312" w:cs="仿宋_GB2312"/>
          <w:b w:val="0"/>
          <w:bCs w:val="0"/>
          <w:kern w:val="2"/>
          <w:sz w:val="32"/>
          <w:szCs w:val="32"/>
          <w:lang w:val="en-US" w:eastAsia="zh-CN" w:bidi="ar-SA"/>
        </w:rPr>
        <w:t xml:space="preserve"> </w:t>
      </w:r>
    </w:p>
    <w:p>
      <w:pPr>
        <w:keepNext w:val="0"/>
        <w:keepLines w:val="0"/>
        <w:pageBreakBefore w:val="0"/>
        <w:widowControl w:val="0"/>
        <w:wordWrap/>
        <w:overflowPunct/>
        <w:topLinePunct w:val="0"/>
        <w:bidi w:val="0"/>
        <w:spacing w:line="600" w:lineRule="exact"/>
        <w:ind w:firstLine="640" w:firstLineChars="2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（一）主要会计数据</w:t>
      </w:r>
    </w:p>
    <w:p>
      <w:pPr>
        <w:keepNext w:val="0"/>
        <w:keepLines w:val="0"/>
        <w:pageBreakBefore w:val="0"/>
        <w:widowControl w:val="0"/>
        <w:wordWrap/>
        <w:overflowPunct/>
        <w:topLinePunct w:val="0"/>
        <w:bidi w:val="0"/>
        <w:spacing w:line="60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止2021年底，晋建基金资产总额1,875.81万元，其中应收账款223.87万元，固定资产39.18万元，其他债权投资100.00万元，其他权益工具投资700.00万元；负债总额130.13万元，其中应交税费90.21万元；所有者权益1,745.68万元。</w:t>
      </w:r>
    </w:p>
    <w:p>
      <w:pPr>
        <w:keepNext w:val="0"/>
        <w:keepLines w:val="0"/>
        <w:pageBreakBefore w:val="0"/>
        <w:widowControl w:val="0"/>
        <w:wordWrap/>
        <w:overflowPunct/>
        <w:topLinePunct w:val="0"/>
        <w:bidi w:val="0"/>
        <w:spacing w:line="60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2021年实现营业收入1,227.17万元；发生管理费用546.33万元，财务费用-1.77万元；实现利润总额755.13万元，净利润566.08万元。</w:t>
      </w:r>
    </w:p>
    <w:p>
      <w:pPr>
        <w:keepNext w:val="0"/>
        <w:keepLines w:val="0"/>
        <w:pageBreakBefore w:val="0"/>
        <w:numPr>
          <w:ilvl w:val="0"/>
          <w:numId w:val="3"/>
        </w:numPr>
        <w:wordWrap/>
        <w:overflowPunct/>
        <w:topLinePunct w:val="0"/>
        <w:bidi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审计报告意见重要部分摘要</w:t>
      </w:r>
    </w:p>
    <w:p>
      <w:pPr>
        <w:keepNext w:val="0"/>
        <w:keepLines w:val="0"/>
        <w:pageBreakBefore w:val="0"/>
        <w:widowControl w:val="0"/>
        <w:wordWrap/>
        <w:overflowPunct/>
        <w:topLinePunct w:val="0"/>
        <w:bidi w:val="0"/>
        <w:spacing w:line="600" w:lineRule="exact"/>
        <w:jc w:val="both"/>
        <w:rPr>
          <w:rFonts w:ascii="仿宋_GB2312" w:hAnsi="仿宋_GB2312" w:eastAsia="仿宋_GB2312" w:cs="仿宋_GB2312"/>
          <w:kern w:val="2"/>
          <w:sz w:val="32"/>
          <w:szCs w:val="32"/>
          <w:lang w:val="en-US" w:eastAsia="zh-CN" w:bidi="ar-SA"/>
        </w:rPr>
      </w:pPr>
      <w:r>
        <w:rPr>
          <w:rFonts w:hint="eastAsia" w:ascii="Calibri" w:hAnsi="Calibri" w:eastAsia="宋体" w:cs="Times New Roman"/>
          <w:kern w:val="2"/>
          <w:sz w:val="32"/>
          <w:szCs w:val="24"/>
          <w:lang w:val="en-US" w:eastAsia="zh-CN" w:bidi="ar-SA"/>
        </w:rPr>
        <w:t xml:space="preserve">    </w:t>
      </w:r>
      <w:r>
        <w:rPr>
          <w:rFonts w:hint="eastAsia" w:ascii="仿宋_GB2312" w:hAnsi="仿宋_GB2312" w:eastAsia="仿宋_GB2312" w:cs="仿宋_GB2312"/>
          <w:kern w:val="2"/>
          <w:sz w:val="32"/>
          <w:szCs w:val="32"/>
          <w:lang w:val="en-US" w:eastAsia="zh-CN" w:bidi="ar-SA"/>
        </w:rPr>
        <w:t>晋建私募基金管理(横琴)有限公司2021年度财务报表在所有重大方面按照企业会计准则的规定编制，公允反映了2021年12月31日的财务状况以及年度经营成果和现金流量。2021年的审计报告为标准无保留意见审计报告。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wordWrap/>
        <w:overflowPunct/>
        <w:topLinePunct w:val="0"/>
        <w:bidi w:val="0"/>
        <w:adjustRightInd w:val="0"/>
        <w:snapToGrid w:val="0"/>
        <w:spacing w:line="600" w:lineRule="exact"/>
        <w:ind w:firstLine="640" w:firstLineChars="200"/>
        <w:rPr>
          <w:rFonts w:hint="eastAsia" w:ascii="仿宋_GB2312" w:hAnsi="仿宋_GB2312" w:eastAsia="黑体" w:cs="仿宋_GB2312"/>
          <w:b w:val="0"/>
          <w:bCs w:val="0"/>
          <w:sz w:val="32"/>
          <w:szCs w:val="32"/>
          <w:highlight w:val="yellow"/>
          <w:lang w:val="en-US"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企业领导人员任职情况及年度税后报酬</w:t>
      </w:r>
    </w:p>
    <w:p>
      <w:pPr>
        <w:keepNext w:val="0"/>
        <w:keepLines w:val="0"/>
        <w:pageBreakBefore w:val="0"/>
        <w:widowControl w:val="0"/>
        <w:wordWrap/>
        <w:overflowPunct/>
        <w:topLinePunct w:val="0"/>
        <w:bidi w:val="0"/>
        <w:spacing w:line="60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董捷，女，1973年6月出生，2017年9月至2020年5月任晋建私募基金管理（横琴）有限公司董事、副总经理，2020年5月至今任晋建私募 基金管理（横琴）有限公司董事长、总经理。</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乔志荣，男，1974年8月出生，2017年11月至2021年4月任北京晋发资产管理公司总会计师；2020年5月至今任晋建私募基金管理（横琴）有限公司董事、副总经理。</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2021年度领导税后年薪总额</w:t>
      </w:r>
      <w:r>
        <w:rPr>
          <w:rFonts w:hint="eastAsia" w:ascii="仿宋_GB2312" w:hAnsi="仿宋_GB2312" w:eastAsia="仿宋_GB2312" w:cs="仿宋_GB2312"/>
          <w:sz w:val="32"/>
          <w:szCs w:val="32"/>
          <w:lang w:val="en-US" w:eastAsia="zh-CN"/>
        </w:rPr>
        <w:t>62.74</w:t>
      </w:r>
      <w:r>
        <w:rPr>
          <w:rFonts w:hint="eastAsia" w:ascii="仿宋_GB2312" w:hAnsi="仿宋_GB2312" w:eastAsia="仿宋_GB2312" w:cs="仿宋_GB2312"/>
          <w:sz w:val="32"/>
          <w:szCs w:val="32"/>
        </w:rPr>
        <w:t>万元。</w:t>
      </w:r>
    </w:p>
    <w:p>
      <w:pPr>
        <w:keepNext w:val="0"/>
        <w:keepLines w:val="0"/>
        <w:pageBreakBefore w:val="0"/>
        <w:widowControl w:val="0"/>
        <w:wordWrap/>
        <w:overflowPunct/>
        <w:topLinePunct w:val="0"/>
        <w:bidi w:val="0"/>
        <w:spacing w:line="600" w:lineRule="exact"/>
        <w:ind w:firstLine="640" w:firstLineChars="200"/>
        <w:jc w:val="both"/>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四、重大事件</w:t>
      </w:r>
    </w:p>
    <w:p>
      <w:pPr>
        <w:keepNext w:val="0"/>
        <w:keepLines w:val="0"/>
        <w:pageBreakBefore w:val="0"/>
        <w:widowControl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1.重要人事任免</w:t>
      </w:r>
    </w:p>
    <w:p>
      <w:pPr>
        <w:keepNext w:val="0"/>
        <w:keepLines w:val="0"/>
        <w:pageBreakBefore w:val="0"/>
        <w:widowControl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2021年4月27日，晋建基金董事会以晋建基金董发〔2021〕6号任命乔志荣为公司副总经理。</w:t>
      </w:r>
    </w:p>
    <w:p>
      <w:pPr>
        <w:keepNext w:val="0"/>
        <w:keepLines w:val="0"/>
        <w:pageBreakBefore w:val="0"/>
        <w:widowControl w:val="0"/>
        <w:wordWrap/>
        <w:overflowPunct/>
        <w:topLinePunct w:val="0"/>
        <w:bidi w:val="0"/>
        <w:spacing w:line="600" w:lineRule="exact"/>
        <w:ind w:firstLine="640" w:firstLineChars="200"/>
        <w:jc w:val="left"/>
        <w:rPr>
          <w:rFonts w:hint="default" w:ascii="Calibri" w:hAnsi="Calibri"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2.2021年10月，山西建设投资集团有限公司将持有的晋建基金40%股权转让给上海荣大投资管理有限公司，转让后上海荣大投资管理有限公司占比40%、山西建筑工程集团有限公司占比30%、横琴盈华信投资咨询有限公司占比30%。</w:t>
      </w:r>
    </w:p>
    <w:p>
      <w:pPr>
        <w:keepNext w:val="0"/>
        <w:keepLines w:val="0"/>
        <w:pageBreakBefore w:val="0"/>
        <w:widowControl/>
        <w:wordWrap/>
        <w:overflowPunct/>
        <w:topLinePunct w:val="0"/>
        <w:bidi w:val="0"/>
        <w:spacing w:line="600" w:lineRule="exact"/>
        <w:ind w:firstLine="640" w:firstLineChars="200"/>
        <w:jc w:val="left"/>
        <w:rPr>
          <w:rFonts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rPr>
        <w:t>五、预算执行情况</w:t>
      </w:r>
      <w:r>
        <w:rPr>
          <w:rFonts w:hint="eastAsia" w:ascii="仿宋_GB2312" w:hAnsi="仿宋_GB2312" w:eastAsia="仿宋_GB2312" w:cs="仿宋_GB2312"/>
          <w:b w:val="0"/>
          <w:bCs w:val="0"/>
          <w:sz w:val="32"/>
          <w:szCs w:val="32"/>
        </w:rPr>
        <w:t xml:space="preserve">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2021年完成全年预算目标。其中营业收入完成预算指标的122.72%，利润总额完成预算指标的107.88%。</w:t>
      </w:r>
    </w:p>
    <w:p>
      <w:pPr>
        <w:keepNext w:val="0"/>
        <w:keepLines w:val="0"/>
        <w:pageBreakBefore w:val="0"/>
        <w:widowControl w:val="0"/>
        <w:wordWrap/>
        <w:overflowPunct/>
        <w:topLinePunct w:val="0"/>
        <w:bidi w:val="0"/>
        <w:spacing w:line="600" w:lineRule="exact"/>
        <w:ind w:firstLine="640" w:firstLineChars="200"/>
        <w:jc w:val="both"/>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六、企业履行社会责任情况</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1.经济责任</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司依托山西建投集团，以服务实体产业发展为己任，大力拓展内外部资金募集渠道，结合集团各子公司、各业务板块的股权融资需求提供私募产品解决方案。立足于基础设施建设、政府和社会资本合作项目（PPP）、装配式产业园区投资建设项目、环保、建筑新材料等项目并积极拓展碳中和、科创类公司股权投资、上市公司定向增发及类REITS等投资领域，充分发挥股权投资的引领和支持作用，推动集团业务高质量发展。同时按照行业监管要求，搭建标准规范经营管理体系，打造一流的大型金融与产业融合平台。</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2.企业责任</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（1）员工情况</w:t>
      </w:r>
    </w:p>
    <w:p>
      <w:pPr>
        <w:keepNext w:val="0"/>
        <w:keepLines w:val="0"/>
        <w:pageBreakBefore w:val="0"/>
        <w:widowControl w:val="0"/>
        <w:wordWrap/>
        <w:overflowPunct/>
        <w:topLinePunct w:val="0"/>
        <w:bidi w:val="0"/>
        <w:spacing w:line="60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2021年末，在册员工16人，均为本科以上学历，平均年龄为38岁，业务人员均持有基金从业资格证书。职工平均工资11.32万元。</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（2）劳动保障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晋建基金公司按照制度为员工提供产假、工伤假、社会保险等福利。</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（3）培训与成长</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始终坚持“以学促思、以学促干”的指导思想开展培训工作。每月制定内部学习计划并按期实施。2021年，公司共组织开展内部业务类培训52课时，风控类培训12课时。外部培训21人次，内部学习成果测试11次，组织金融知识竞赛1次。 </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（4）薪酬福利 </w:t>
      </w:r>
    </w:p>
    <w:p>
      <w:pPr>
        <w:keepNext w:val="0"/>
        <w:keepLines w:val="0"/>
        <w:pageBreakBefore w:val="0"/>
        <w:widowControl w:val="0"/>
        <w:wordWrap/>
        <w:overflowPunct/>
        <w:topLinePunct w:val="0"/>
        <w:bidi w:val="0"/>
        <w:spacing w:line="60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按照集团规定，发放薪资及福利，按时缴纳员工社保及公积金，按照工会要求，发放年节福利等。</w:t>
      </w:r>
    </w:p>
    <w:p>
      <w:pPr>
        <w:keepNext w:val="0"/>
        <w:keepLines w:val="0"/>
        <w:pageBreakBefore w:val="0"/>
        <w:widowControl/>
        <w:numPr>
          <w:ilvl w:val="0"/>
          <w:numId w:val="4"/>
        </w:numPr>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纳税情况：全年缴纳税费总额229.84万元。</w:t>
      </w:r>
    </w:p>
    <w:p>
      <w:pPr>
        <w:keepNext w:val="0"/>
        <w:keepLines w:val="0"/>
        <w:pageBreakBefore w:val="0"/>
        <w:widowControl/>
        <w:numPr>
          <w:ilvl w:val="0"/>
          <w:numId w:val="4"/>
        </w:numPr>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党风廉政建设</w:t>
      </w:r>
    </w:p>
    <w:p>
      <w:pPr>
        <w:keepNext w:val="0"/>
        <w:keepLines w:val="0"/>
        <w:pageBreakBefore w:val="0"/>
        <w:widowControl/>
        <w:tabs>
          <w:tab w:val="left" w:pos="0"/>
        </w:tabs>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以习近平新时代中国特色社会主义思想为指导，协助公司党支部深化全面从严治党，找准监督的切入点、找实结合点，推动两个责任一体落实。紧抓落实中央“八项规定”精神、反对“四风”不放松，充分发挥监督保障执行、促进完善发展作用，为公司“十四五”开好局、起好步提供坚强保障。 </w:t>
      </w:r>
    </w:p>
    <w:p>
      <w:pPr>
        <w:keepNext w:val="0"/>
        <w:keepLines w:val="0"/>
        <w:pageBreakBefore w:val="0"/>
        <w:widowControl/>
        <w:wordWrap/>
        <w:overflowPunct/>
        <w:topLinePunct w:val="0"/>
        <w:bidi w:val="0"/>
        <w:spacing w:line="600" w:lineRule="exact"/>
        <w:ind w:left="6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3.未来展望 </w:t>
      </w:r>
    </w:p>
    <w:p>
      <w:pPr>
        <w:keepNext w:val="0"/>
        <w:keepLines w:val="0"/>
        <w:pageBreakBefore w:val="0"/>
        <w:widowControl w:val="0"/>
        <w:wordWrap/>
        <w:overflowPunct/>
        <w:topLinePunct w:val="0"/>
        <w:bidi w:val="0"/>
        <w:spacing w:line="60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来公司秉承“专业创造机会、合作实现价值”的经营理念，坚持投资、融资、风控、管理、服务“五位一体”体系化运营，积极推进专业化、渠道化、品牌化、国际化“四化建设”，通过“产业链+资本链+价值链”的思维模式进行股权投资基金布局，以“专业创造机会、合作实现价值”的经营理念，扎实推动高质量发展，成为一家以人为本、诚信共赢、创新发展的卓越企业。</w:t>
      </w:r>
    </w:p>
    <w:p>
      <w:pPr>
        <w:keepNext w:val="0"/>
        <w:keepLines w:val="0"/>
        <w:pageBreakBefore w:val="0"/>
        <w:widowControl w:val="0"/>
        <w:wordWrap/>
        <w:overflowPunct/>
        <w:topLinePunct w:val="0"/>
        <w:bidi w:val="0"/>
        <w:spacing w:line="600" w:lineRule="exact"/>
        <w:ind w:firstLine="640" w:firstLineChars="200"/>
        <w:jc w:val="both"/>
        <w:rPr>
          <w:rFonts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七、职工权益维护</w:t>
      </w:r>
    </w:p>
    <w:p>
      <w:pPr>
        <w:keepNext w:val="0"/>
        <w:keepLines w:val="0"/>
        <w:pageBreakBefore w:val="0"/>
        <w:widowControl/>
        <w:wordWrap/>
        <w:overflowPunct/>
        <w:topLinePunct w:val="0"/>
        <w:bidi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1.全年劳动合同签订数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wordWrap/>
        <w:overflowPunct/>
        <w:topLinePunct w:val="0"/>
        <w:bidi w:val="0"/>
        <w:spacing w:line="600" w:lineRule="exact"/>
        <w:ind w:firstLine="640" w:firstLineChars="200"/>
        <w:jc w:val="both"/>
        <w:rPr>
          <w:rFonts w:ascii="Calibri" w:hAnsi="Calibri" w:eastAsia="宋体" w:cs="Times New Roman"/>
          <w:kern w:val="2"/>
          <w:sz w:val="32"/>
          <w:szCs w:val="24"/>
          <w:lang w:val="en-US" w:eastAsia="zh-CN" w:bidi="ar-SA"/>
        </w:rPr>
      </w:pPr>
      <w:r>
        <w:rPr>
          <w:rFonts w:hint="eastAsia" w:ascii="仿宋_GB2312" w:hAnsi="仿宋_GB2312" w:eastAsia="仿宋_GB2312" w:cs="仿宋_GB2312"/>
          <w:kern w:val="2"/>
          <w:sz w:val="32"/>
          <w:szCs w:val="32"/>
          <w:lang w:val="en-US" w:eastAsia="zh-CN" w:bidi="ar-SA"/>
        </w:rPr>
        <w:t>2</w:t>
      </w:r>
      <w:r>
        <w:rPr>
          <w:rFonts w:ascii="仿宋_GB2312" w:hAnsi="仿宋_GB2312" w:eastAsia="仿宋_GB2312" w:cs="仿宋_GB2312"/>
          <w:kern w:val="2"/>
          <w:sz w:val="32"/>
          <w:szCs w:val="32"/>
          <w:lang w:val="en-US" w:eastAsia="zh-CN" w:bidi="ar-SA"/>
        </w:rPr>
        <w:t>021</w:t>
      </w:r>
      <w:r>
        <w:rPr>
          <w:rFonts w:hint="eastAsia" w:ascii="仿宋_GB2312" w:hAnsi="仿宋_GB2312" w:eastAsia="仿宋_GB2312" w:cs="仿宋_GB2312"/>
          <w:kern w:val="2"/>
          <w:sz w:val="32"/>
          <w:szCs w:val="32"/>
          <w:lang w:val="en-US" w:eastAsia="zh-CN" w:bidi="ar-SA"/>
        </w:rPr>
        <w:t>年，新签劳动合同5人，严格执行劳动法律、法规有关规定，职工劳动合同签订率100%。</w:t>
      </w:r>
    </w:p>
    <w:p>
      <w:pPr>
        <w:keepNext w:val="0"/>
        <w:keepLines w:val="0"/>
        <w:pageBreakBefore w:val="0"/>
        <w:widowControl/>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.职称评定办法及程序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wordWrap/>
        <w:overflowPunct/>
        <w:topLinePunct w:val="0"/>
        <w:bidi w:val="0"/>
        <w:spacing w:line="600" w:lineRule="exact"/>
        <w:ind w:firstLine="640" w:firstLineChars="200"/>
        <w:jc w:val="both"/>
        <w:rPr>
          <w:rFonts w:ascii="Calibri" w:hAnsi="Calibri" w:eastAsia="宋体" w:cs="Times New Roman"/>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严格按照《山西建设投资集团有限公司职业资格职称管理办法》执行，规范公司职业资格取证、职称评审等相关程序，加强人员取证全过程管理，提升员工队伍素质和水平。</w:t>
      </w:r>
    </w:p>
    <w:p>
      <w:pPr>
        <w:keepNext w:val="0"/>
        <w:keepLines w:val="0"/>
        <w:pageBreakBefore w:val="0"/>
        <w:widowControl/>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.人才培训计划及落实情况 </w:t>
      </w:r>
      <w:r>
        <w:rPr>
          <w:rFonts w:hint="eastAsia" w:ascii="仿宋_GB2312" w:hAnsi="仿宋_GB2312" w:eastAsia="仿宋_GB2312" w:cs="仿宋_GB2312"/>
          <w:sz w:val="32"/>
          <w:szCs w:val="32"/>
          <w:lang w:val="en-US" w:eastAsia="zh-CN"/>
        </w:rPr>
        <w:t xml:space="preserve"> </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根据山西建投集团下发的《关于实施“人人持证、技能社会”建设提质增效工作的通知》文件要求，完成在岗职工的培训任务5人，完成技能人才四级人力资源管理师取证1人。按时上报双周调度表，紧跟集团安排完成培训任务。</w:t>
      </w:r>
    </w:p>
    <w:p>
      <w:pPr>
        <w:keepNext w:val="0"/>
        <w:keepLines w:val="0"/>
        <w:pageBreakBefore w:val="0"/>
        <w:widowControl/>
        <w:tabs>
          <w:tab w:val="left" w:pos="630"/>
        </w:tabs>
        <w:wordWrap/>
        <w:overflowPunct/>
        <w:topLinePunct w:val="0"/>
        <w:bidi w:val="0"/>
        <w:adjustRightInd w:val="0"/>
        <w:snapToGrid w:val="0"/>
        <w:spacing w:line="600" w:lineRule="exact"/>
        <w:textAlignment w:val="center"/>
        <w:rPr>
          <w:rFonts w:ascii="黑体" w:hAnsi="黑体" w:eastAsia="黑体" w:cs="黑体"/>
          <w:b w:val="0"/>
          <w:bCs w:val="0"/>
          <w:sz w:val="32"/>
          <w:szCs w:val="32"/>
        </w:rPr>
      </w:pPr>
      <w:r>
        <w:rPr>
          <w:rFonts w:hint="eastAsia" w:ascii="黑体" w:hAnsi="黑体" w:eastAsia="黑体" w:cs="黑体"/>
          <w:b w:val="0"/>
          <w:bCs w:val="0"/>
          <w:sz w:val="32"/>
          <w:szCs w:val="32"/>
        </w:rPr>
        <w:t xml:space="preserve">    八、企业领导人员公务用车配备、使用、维修情况或车贴发放履职等待遇情况 </w:t>
      </w:r>
    </w:p>
    <w:p>
      <w:pPr>
        <w:keepNext w:val="0"/>
        <w:keepLines w:val="0"/>
        <w:pageBreakBefore w:val="0"/>
        <w:widowControl/>
        <w:kinsoku/>
        <w:wordWrap/>
        <w:overflowPunct/>
        <w:topLinePunct w:val="0"/>
        <w:autoSpaceDE/>
        <w:autoSpaceDN/>
        <w:bidi w:val="0"/>
        <w:adjustRightInd/>
        <w:snapToGrid/>
        <w:spacing w:line="600" w:lineRule="exact"/>
        <w:ind w:left="-363" w:firstLine="640" w:firstLineChars="200"/>
        <w:jc w:val="left"/>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kern w:val="2"/>
          <w:sz w:val="32"/>
          <w:szCs w:val="32"/>
          <w:lang w:val="en-US" w:eastAsia="zh-CN" w:bidi="ar-SA"/>
        </w:rPr>
        <w:t xml:space="preserve"> 根据山西建设投资集团有限公司公务用车制度改革总体方案（2021年修订）精神，公司领导未配备公务用车。通讯、业务招待、差旅费用严格按照集团要求及公司制度规定执行。</w:t>
      </w: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bookmarkEnd w:id="0"/>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北京晋发资产管理有限公司</w:t>
      </w: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一、企业基本情况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中文名称： </w:t>
      </w:r>
      <w:r>
        <w:rPr>
          <w:rFonts w:hint="eastAsia" w:ascii="仿宋_GB2312" w:hAnsi="仿宋_GB2312" w:eastAsia="仿宋_GB2312" w:cs="仿宋_GB2312"/>
          <w:sz w:val="32"/>
          <w:szCs w:val="32"/>
          <w:lang w:val="en-US" w:eastAsia="zh-CN"/>
        </w:rPr>
        <w:t>北京晋发资产管理有限公司</w:t>
      </w:r>
      <w:r>
        <w:rPr>
          <w:rFonts w:hint="eastAsia" w:ascii="仿宋_GB2312" w:hAnsi="仿宋_GB2312" w:eastAsia="仿宋_GB2312" w:cs="仿宋_GB2312"/>
          <w:sz w:val="32"/>
          <w:szCs w:val="32"/>
          <w:lang w:bidi="ar"/>
        </w:rPr>
        <w:t>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简</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称：</w:t>
      </w:r>
      <w:r>
        <w:rPr>
          <w:rFonts w:hint="eastAsia" w:ascii="仿宋_GB2312" w:hAnsi="仿宋_GB2312" w:eastAsia="仿宋_GB2312" w:cs="仿宋_GB2312"/>
          <w:sz w:val="32"/>
          <w:szCs w:val="32"/>
          <w:lang w:val="en-US" w:eastAsia="zh-CN"/>
        </w:rPr>
        <w:t>北京晋发</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法定代表：</w:t>
      </w:r>
      <w:r>
        <w:rPr>
          <w:rFonts w:hint="eastAsia" w:ascii="仿宋_GB2312" w:hAnsi="仿宋_GB2312" w:eastAsia="仿宋_GB2312" w:cs="仿宋_GB2312"/>
          <w:sz w:val="32"/>
          <w:szCs w:val="32"/>
          <w:lang w:val="en-US" w:eastAsia="zh-CN"/>
        </w:rPr>
        <w:t>贾守治</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bidi="ar"/>
        </w:rPr>
        <w:t>股东名称：</w:t>
      </w:r>
      <w:r>
        <w:rPr>
          <w:rFonts w:hint="eastAsia" w:ascii="仿宋_GB2312" w:hAnsi="仿宋_GB2312" w:eastAsia="仿宋_GB2312" w:cs="仿宋_GB2312"/>
          <w:sz w:val="32"/>
          <w:szCs w:val="32"/>
          <w:highlight w:val="none"/>
          <w:lang w:val="en-US" w:eastAsia="zh-CN"/>
        </w:rPr>
        <w:t>上海荣大投资管理有限公司</w:t>
      </w:r>
    </w:p>
    <w:p>
      <w:pPr>
        <w:pStyle w:val="4"/>
        <w:keepNext w:val="0"/>
        <w:keepLines w:val="0"/>
        <w:pageBreakBefore w:val="0"/>
        <w:kinsoku/>
        <w:wordWrap/>
        <w:overflowPunct/>
        <w:topLinePunct w:val="0"/>
        <w:autoSpaceDE/>
        <w:autoSpaceDN/>
        <w:bidi w:val="0"/>
        <w:adjustRightInd/>
        <w:snapToGrid/>
        <w:spacing w:line="600" w:lineRule="exact"/>
        <w:ind w:firstLine="2240" w:firstLineChars="7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rPr>
        <w:t>山东省信邦投资集团有限公司</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bidi="ar"/>
        </w:rPr>
        <w:t>注册地址：</w:t>
      </w:r>
      <w:r>
        <w:rPr>
          <w:rFonts w:hint="eastAsia" w:ascii="仿宋_GB2312" w:hAnsi="仿宋_GB2312" w:eastAsia="仿宋_GB2312" w:cs="仿宋_GB2312"/>
          <w:sz w:val="32"/>
          <w:szCs w:val="32"/>
          <w:lang w:val="en-US" w:eastAsia="zh-CN"/>
        </w:rPr>
        <w:t>北京市房山区长沟镇金元大街1号北京基金    小镇大厦A座346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val="en-US" w:eastAsia="zh-CN"/>
        </w:rPr>
        <w:t>资产管理；投资管理；项目投资。（“1、未经有关部门批准，不得以公开方式募集资金；2、不得公开开展证券类产品和金融衍生品交易活动；3、不得发放贷款；4、不得对所投资企业以外的其他企业提供担保；5、不得向投资者承诺投资本金不受损失或者承诺最低收益；”企业依法自主选择经营项目，开展经营活动；依法须经批准的项目，经相关部门批准后依批准的内容开展经营活动；不得从事本市产业政策禁止和限制类项目的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办公地址：山西省太原市并州</w:t>
      </w:r>
      <w:r>
        <w:rPr>
          <w:rFonts w:hint="eastAsia" w:ascii="仿宋_GB2312" w:hAnsi="仿宋_GB2312" w:eastAsia="仿宋_GB2312" w:cs="仿宋_GB2312"/>
          <w:sz w:val="32"/>
          <w:szCs w:val="32"/>
          <w:lang w:val="en-US" w:eastAsia="zh-CN"/>
        </w:rPr>
        <w:t>南</w:t>
      </w:r>
      <w:r>
        <w:rPr>
          <w:rFonts w:hint="eastAsia" w:ascii="仿宋_GB2312" w:hAnsi="仿宋_GB2312" w:eastAsia="仿宋_GB2312" w:cs="仿宋_GB2312"/>
          <w:sz w:val="32"/>
          <w:szCs w:val="32"/>
        </w:rPr>
        <w:t>路27号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邮政编码：030012</w:t>
      </w:r>
    </w:p>
    <w:p>
      <w:pPr>
        <w:keepNext w:val="0"/>
        <w:keepLines w:val="0"/>
        <w:pageBreakBefore w:val="0"/>
        <w:widowControl w:val="0"/>
        <w:tabs>
          <w:tab w:val="left" w:pos="0"/>
          <w:tab w:val="left" w:pos="1134"/>
        </w:tabs>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企业简介：</w:t>
      </w:r>
      <w:r>
        <w:rPr>
          <w:rFonts w:hint="eastAsia" w:ascii="仿宋_GB2312" w:hAnsi="仿宋_GB2312" w:eastAsia="仿宋_GB2312" w:cs="仿宋_GB2312"/>
          <w:sz w:val="32"/>
          <w:szCs w:val="32"/>
          <w:lang w:val="en-US" w:eastAsia="zh-CN"/>
        </w:rPr>
        <w:t>北京晋发资产管理有限公司（下称公司）成立于2016年11月，是在中国证券投资基金业协会登记备案的私募股权、创业投资类基金管理人。公司是定位于山西建设投资集团平台旗下专业做资产管理、基金运作的机构，公司致力于成为山西地区有一定专业影响力的专业资产管理公司。公司注册资本金1000万元，注册地为北京市房山区基金小镇。</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二、主要会计数据</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北京晋发资产管理有限公司</w:t>
      </w:r>
      <w:r>
        <w:rPr>
          <w:rFonts w:hint="eastAsia" w:ascii="仿宋_GB2312" w:hAnsi="仿宋_GB2312" w:eastAsia="仿宋_GB2312" w:cs="仿宋_GB2312"/>
          <w:sz w:val="32"/>
          <w:szCs w:val="32"/>
          <w:highlight w:val="none"/>
        </w:rPr>
        <w:t>资产总额</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lang w:val="en-US" w:eastAsia="zh-CN"/>
        </w:rPr>
        <w:t>996.30</w:t>
      </w:r>
      <w:r>
        <w:rPr>
          <w:rFonts w:hint="eastAsia" w:ascii="仿宋_GB2312" w:hAnsi="仿宋_GB2312" w:eastAsia="仿宋_GB2312" w:cs="仿宋_GB2312"/>
          <w:sz w:val="32"/>
          <w:szCs w:val="32"/>
          <w:highlight w:val="none"/>
        </w:rPr>
        <w:t>万元，其中：应收账款</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万元，存货</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万元，固定资产净值</w:t>
      </w:r>
      <w:r>
        <w:rPr>
          <w:rFonts w:hint="eastAsia" w:ascii="仿宋_GB2312" w:hAnsi="仿宋_GB2312" w:eastAsia="仿宋_GB2312" w:cs="仿宋_GB2312"/>
          <w:sz w:val="32"/>
          <w:szCs w:val="32"/>
          <w:highlight w:val="none"/>
          <w:lang w:val="en-US" w:eastAsia="zh-CN"/>
        </w:rPr>
        <w:t>5.26</w:t>
      </w:r>
      <w:r>
        <w:rPr>
          <w:rFonts w:hint="eastAsia" w:ascii="仿宋_GB2312" w:hAnsi="仿宋_GB2312" w:eastAsia="仿宋_GB2312" w:cs="仿宋_GB2312"/>
          <w:sz w:val="32"/>
          <w:szCs w:val="32"/>
          <w:highlight w:val="none"/>
        </w:rPr>
        <w:t>万元;负债总额</w:t>
      </w:r>
      <w:r>
        <w:rPr>
          <w:rFonts w:hint="eastAsia" w:ascii="仿宋_GB2312" w:hAnsi="仿宋_GB2312" w:eastAsia="仿宋_GB2312" w:cs="仿宋_GB2312"/>
          <w:sz w:val="32"/>
          <w:szCs w:val="32"/>
          <w:highlight w:val="none"/>
          <w:lang w:val="en-US" w:eastAsia="zh-CN"/>
        </w:rPr>
        <w:t>570.03</w:t>
      </w:r>
      <w:r>
        <w:rPr>
          <w:rFonts w:hint="eastAsia" w:ascii="仿宋_GB2312" w:hAnsi="仿宋_GB2312" w:eastAsia="仿宋_GB2312" w:cs="仿宋_GB2312"/>
          <w:sz w:val="32"/>
          <w:szCs w:val="32"/>
          <w:highlight w:val="none"/>
        </w:rPr>
        <w:t>万元，其中：应付账款</w:t>
      </w:r>
      <w:r>
        <w:rPr>
          <w:rFonts w:hint="eastAsia" w:ascii="仿宋_GB2312" w:hAnsi="仿宋_GB2312" w:eastAsia="仿宋_GB2312" w:cs="仿宋_GB2312"/>
          <w:sz w:val="32"/>
          <w:szCs w:val="32"/>
          <w:highlight w:val="none"/>
          <w:lang w:val="en-US" w:eastAsia="zh-CN"/>
        </w:rPr>
        <w:t>350.70</w:t>
      </w:r>
      <w:r>
        <w:rPr>
          <w:rFonts w:hint="eastAsia" w:ascii="仿宋_GB2312" w:hAnsi="仿宋_GB2312" w:eastAsia="仿宋_GB2312" w:cs="仿宋_GB2312"/>
          <w:sz w:val="32"/>
          <w:szCs w:val="32"/>
          <w:highlight w:val="none"/>
        </w:rPr>
        <w:t>万元，应交税费</w:t>
      </w:r>
      <w:r>
        <w:rPr>
          <w:rFonts w:hint="eastAsia" w:ascii="仿宋_GB2312" w:hAnsi="仿宋_GB2312" w:eastAsia="仿宋_GB2312" w:cs="仿宋_GB2312"/>
          <w:sz w:val="32"/>
          <w:szCs w:val="32"/>
          <w:highlight w:val="none"/>
          <w:lang w:val="en-US" w:eastAsia="zh-CN"/>
        </w:rPr>
        <w:t>109.46</w:t>
      </w:r>
      <w:r>
        <w:rPr>
          <w:rFonts w:hint="eastAsia" w:ascii="仿宋_GB2312" w:hAnsi="仿宋_GB2312" w:eastAsia="仿宋_GB2312" w:cs="仿宋_GB2312"/>
          <w:sz w:val="32"/>
          <w:szCs w:val="32"/>
          <w:highlight w:val="none"/>
        </w:rPr>
        <w:t>万元；所有者权益</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lang w:val="en-US" w:eastAsia="zh-CN"/>
        </w:rPr>
        <w:t>426.27</w:t>
      </w:r>
      <w:r>
        <w:rPr>
          <w:rFonts w:hint="eastAsia" w:ascii="仿宋_GB2312" w:hAnsi="仿宋_GB2312" w:eastAsia="仿宋_GB2312" w:cs="仿宋_GB2312"/>
          <w:sz w:val="32"/>
          <w:szCs w:val="32"/>
          <w:highlight w:val="none"/>
        </w:rPr>
        <w:t>万元。</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rPr>
        <w:t>年营业总收入</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lang w:val="en-US" w:eastAsia="zh-CN"/>
        </w:rPr>
        <w:t>370.95</w:t>
      </w:r>
      <w:r>
        <w:rPr>
          <w:rFonts w:hint="eastAsia" w:ascii="仿宋_GB2312" w:hAnsi="仿宋_GB2312" w:eastAsia="仿宋_GB2312" w:cs="仿宋_GB2312"/>
          <w:sz w:val="32"/>
          <w:szCs w:val="32"/>
          <w:highlight w:val="none"/>
        </w:rPr>
        <w:t>万元，销售费</w:t>
      </w:r>
      <w:r>
        <w:rPr>
          <w:rFonts w:hint="eastAsia" w:ascii="仿宋_GB2312" w:hAnsi="仿宋_GB2312" w:eastAsia="仿宋_GB2312" w:cs="仿宋_GB2312"/>
          <w:w w:val="95"/>
          <w:sz w:val="32"/>
          <w:szCs w:val="32"/>
          <w:highlight w:val="none"/>
        </w:rPr>
        <w:t>用</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w w:val="95"/>
          <w:sz w:val="32"/>
          <w:szCs w:val="32"/>
          <w:highlight w:val="none"/>
        </w:rPr>
        <w:t>万元，管理费用</w:t>
      </w:r>
      <w:r>
        <w:rPr>
          <w:rFonts w:hint="eastAsia" w:ascii="仿宋_GB2312" w:hAnsi="仿宋_GB2312" w:eastAsia="仿宋_GB2312" w:cs="仿宋_GB2312"/>
          <w:w w:val="95"/>
          <w:sz w:val="32"/>
          <w:szCs w:val="32"/>
          <w:highlight w:val="none"/>
          <w:lang w:val="en-US" w:eastAsia="zh-CN"/>
        </w:rPr>
        <w:t>860.60</w:t>
      </w:r>
      <w:r>
        <w:rPr>
          <w:rFonts w:hint="eastAsia" w:ascii="仿宋_GB2312" w:hAnsi="仿宋_GB2312" w:eastAsia="仿宋_GB2312" w:cs="仿宋_GB2312"/>
          <w:w w:val="95"/>
          <w:sz w:val="32"/>
          <w:szCs w:val="32"/>
          <w:highlight w:val="none"/>
        </w:rPr>
        <w:t>万元，财务费用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w w:val="95"/>
          <w:sz w:val="32"/>
          <w:szCs w:val="32"/>
          <w:highlight w:val="none"/>
        </w:rPr>
        <w:t>万元，利润总额</w:t>
      </w:r>
      <w:r>
        <w:rPr>
          <w:rFonts w:hint="eastAsia" w:ascii="仿宋_GB2312" w:hAnsi="仿宋_GB2312" w:eastAsia="仿宋_GB2312" w:cs="仿宋_GB2312"/>
          <w:w w:val="95"/>
          <w:sz w:val="32"/>
          <w:szCs w:val="32"/>
          <w:highlight w:val="none"/>
          <w:lang w:val="en-US" w:eastAsia="zh-CN"/>
        </w:rPr>
        <w:t>510.22</w:t>
      </w:r>
      <w:r>
        <w:rPr>
          <w:rFonts w:hint="eastAsia" w:ascii="仿宋_GB2312" w:hAnsi="仿宋_GB2312" w:eastAsia="仿宋_GB2312" w:cs="仿宋_GB2312"/>
          <w:w w:val="95"/>
          <w:sz w:val="32"/>
          <w:szCs w:val="32"/>
          <w:highlight w:val="none"/>
        </w:rPr>
        <w:t>万元，净利润</w:t>
      </w:r>
      <w:r>
        <w:rPr>
          <w:rFonts w:hint="eastAsia" w:ascii="仿宋_GB2312" w:hAnsi="仿宋_GB2312" w:eastAsia="仿宋_GB2312" w:cs="仿宋_GB2312"/>
          <w:w w:val="95"/>
          <w:sz w:val="32"/>
          <w:szCs w:val="32"/>
          <w:highlight w:val="none"/>
          <w:lang w:val="en-US" w:eastAsia="zh-CN"/>
        </w:rPr>
        <w:t>401.19</w:t>
      </w:r>
      <w:r>
        <w:rPr>
          <w:rFonts w:hint="eastAsia" w:ascii="仿宋_GB2312" w:hAnsi="仿宋_GB2312" w:eastAsia="仿宋_GB2312" w:cs="仿宋_GB2312"/>
          <w:w w:val="95"/>
          <w:sz w:val="32"/>
          <w:szCs w:val="32"/>
          <w:highlight w:val="none"/>
        </w:rPr>
        <w:t>万元。</w:t>
      </w:r>
    </w:p>
    <w:p>
      <w:pPr>
        <w:pStyle w:val="4"/>
        <w:keepNext w:val="0"/>
        <w:keepLines w:val="0"/>
        <w:pageBreakBefore w:val="0"/>
        <w:numPr>
          <w:ilvl w:val="0"/>
          <w:numId w:val="5"/>
        </w:numPr>
        <w:wordWrap/>
        <w:overflowPunct/>
        <w:topLinePunct w:val="0"/>
        <w:bidi w:val="0"/>
        <w:spacing w:line="600" w:lineRule="exact"/>
        <w:ind w:firstLine="640" w:firstLineChars="200"/>
        <w:rPr>
          <w:rFonts w:hint="eastAsia"/>
          <w:b w:val="0"/>
          <w:bCs w:val="0"/>
          <w:lang w:eastAsia="zh-CN"/>
        </w:rPr>
      </w:pPr>
      <w:r>
        <w:rPr>
          <w:rFonts w:hint="eastAsia" w:ascii="黑体" w:hAnsi="黑体" w:eastAsia="黑体" w:cs="黑体"/>
          <w:b w:val="0"/>
          <w:bCs w:val="0"/>
          <w:sz w:val="32"/>
          <w:szCs w:val="32"/>
          <w:lang w:val="en-US" w:eastAsia="zh-CN"/>
        </w:rPr>
        <w:t>企业领导人任职</w:t>
      </w:r>
      <w:r>
        <w:rPr>
          <w:rFonts w:hint="eastAsia" w:ascii="黑体" w:hAnsi="黑体" w:eastAsia="黑体" w:cs="黑体"/>
          <w:b w:val="0"/>
          <w:bCs w:val="0"/>
          <w:sz w:val="32"/>
          <w:szCs w:val="32"/>
          <w:lang w:eastAsia="zh-CN"/>
        </w:rPr>
        <w:t>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贾守治，男，1972年8月出生，2016年8月至2020年任山西建筑工程集团总公司资金管理结算中心主任，2020年至今任山西建设投资集团有限公司投资管理部部长。2017年9月至2021年12月兼任北京晋发资产管理有限公司董事长、总经理。</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乔志荣，男，1974年7月出生，2017年9月至2021年4月任北京晋发资产管理有限公司董事、副总经理，2021年4月至今任晋建私募基金管理（横琴）有限公司董事、副总经理。</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兰丕全，男，1971年7月出生，2019年1月至2021年12月任北京晋发资产管理有限公司董事、副总经理。</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贾守治不在公司领取薪酬，2021年度领导税后年薪总额      25.51万元。</w:t>
      </w:r>
      <w:r>
        <w:rPr>
          <w:rFonts w:hint="eastAsia" w:ascii="仿宋" w:hAnsi="仿宋" w:eastAsia="仿宋"/>
          <w:sz w:val="32"/>
          <w:szCs w:val="32"/>
          <w:highlight w:val="none"/>
          <w:lang w:val="en-US" w:eastAsia="zh-CN"/>
        </w:rPr>
        <w:t>职工人均年工资10.58万元。</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lang w:val="en-US" w:eastAsia="zh-CN"/>
        </w:rPr>
        <w:t>董事会</w:t>
      </w:r>
      <w:r>
        <w:rPr>
          <w:rFonts w:hint="eastAsia" w:ascii="黑体" w:hAnsi="黑体" w:eastAsia="黑体" w:cs="黑体"/>
          <w:b w:val="0"/>
          <w:bCs w:val="0"/>
          <w:sz w:val="32"/>
          <w:szCs w:val="32"/>
          <w:lang w:eastAsia="zh-CN"/>
        </w:rPr>
        <w:t>报告摘要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2021年2月6日晋发资管董发【2021】1号董事会决议同意2021年度预算报表报出；2021年2月6日晋发资管董发【2021】2号董事会决议同意2020年度财务决算报表报出。</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五、重大事件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2021年全年发生对外投资270.84万元，其中股权投资70.84万元，债权投资200.00万元。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根据《山西建设投资集团有限公司金融板块公司整合方案》及董事会决议（晋建投董发〔2021〕165号），股东发生变动。变更后股东为上海荣大投资管理有限公司持股70%，山东省信邦投资集团有限公司持股30%。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eastAsia="zh-CN" w:bidi="ar"/>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预算执行情况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2021年度预算收入指标850万元，实际完成1</w:t>
      </w:r>
      <w:r>
        <w:rPr>
          <w:rFonts w:hint="eastAsia" w:ascii="仿宋_GB2312" w:hAnsi="仿宋_GB2312" w:eastAsia="仿宋_GB2312" w:cs="仿宋_GB2312"/>
          <w:kern w:val="2"/>
          <w:sz w:val="32"/>
          <w:szCs w:val="32"/>
          <w:lang w:val="en-US" w:eastAsia="zh-CN" w:bidi="ar-SA"/>
        </w:rPr>
        <w:t>,</w:t>
      </w:r>
      <w:r>
        <w:rPr>
          <w:rFonts w:hint="eastAsia" w:ascii="仿宋_GB2312" w:hAnsi="黑体" w:eastAsia="仿宋_GB2312"/>
          <w:sz w:val="32"/>
          <w:szCs w:val="32"/>
          <w:lang w:val="en-US" w:eastAsia="zh-CN"/>
        </w:rPr>
        <w:t>370.95万元，完成比例161.29%；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黑体" w:eastAsia="仿宋_GB2312"/>
          <w:sz w:val="32"/>
          <w:szCs w:val="32"/>
          <w:lang w:val="en-US" w:eastAsia="zh-CN"/>
        </w:rPr>
        <w:t>2021年度预算利润指标500万元，实际完成510.22万元，完成比例102.04%。</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七、企业履行社会责任情况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公司紧紧围绕落实“创新、协调、绿色、开放、共享”五大发展理念和“去产能、去库存、去杠杆、降成本、补短板”五大任务，抢抓政策机遇，不断扩大市场份额，严把合同关，坚持业务质量与规模并重的原则；加强成本管控，强化成本管理基础；引导有效投资，增强稳健发展后劲；优化资源配置，化解经济运行风险；坚持创新驱动，培育转型发展动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八、生产经营情况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公司完成合同额：1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370.95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实现营业收入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370.95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实现利润总额：510.22万元；实现净利润 401.19万元。营业收入利润率为：37.22%；净资产收益率为：32.73%。</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九、大额度资金运作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
        </w:rPr>
        <w:t>重大</w:t>
      </w:r>
      <w:r>
        <w:rPr>
          <w:rFonts w:hint="eastAsia" w:ascii="仿宋_GB2312" w:hAnsi="仿宋_GB2312" w:eastAsia="仿宋_GB2312" w:cs="仿宋_GB2312"/>
          <w:sz w:val="32"/>
          <w:szCs w:val="32"/>
          <w:lang w:val="en-US" w:eastAsia="zh-CN"/>
        </w:rPr>
        <w:t>投资： 2021年全年发生对外投资270.84万元，其中股权投资70.84万元，债权投资200.00万元。</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十、职工权益维护</w:t>
      </w:r>
    </w:p>
    <w:p>
      <w:pPr>
        <w:pStyle w:val="4"/>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（一）全年劳动合同签订情况</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2021年，公司严格执行劳动法律、法规有关规定，职工劳动合同签订率100%。</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（二）职称评定情况</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2021年，公司继续推动专业技术职务评审和在岗人员考试取证工作，公司现有中级职称4人。</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（三）人才培训情况</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2021年，严格按照疫情防控要求开展教育培训工作，创新通过线上培训+考试模式，为员工创造了良好的学习环境，不断提升员工个人素质，切实维护好员工利益。</w:t>
      </w:r>
    </w:p>
    <w:p>
      <w:pPr>
        <w:keepNext w:val="0"/>
        <w:keepLines w:val="0"/>
        <w:pageBreakBefore w:val="0"/>
        <w:widowControl/>
        <w:suppressLineNumbers w:val="0"/>
        <w:tabs>
          <w:tab w:val="left" w:pos="630"/>
        </w:tabs>
        <w:wordWrap/>
        <w:overflowPunct/>
        <w:topLinePunct w:val="0"/>
        <w:bidi w:val="0"/>
        <w:adjustRightInd w:val="0"/>
        <w:snapToGrid w:val="0"/>
        <w:spacing w:before="0" w:beforeAutospacing="0" w:after="0" w:afterAutospacing="0" w:line="600" w:lineRule="exact"/>
        <w:ind w:left="0" w:right="0"/>
        <w:jc w:val="both"/>
        <w:textAlignment w:val="center"/>
        <w:rPr>
          <w:rFonts w:hint="default"/>
          <w:b w:val="0"/>
          <w:bCs w:val="0"/>
          <w:lang w:val="en-US" w:eastAsia="zh-CN"/>
        </w:rPr>
      </w:pPr>
      <w:r>
        <w:rPr>
          <w:rFonts w:hint="eastAsia" w:ascii="黑体" w:hAnsi="黑体" w:eastAsia="黑体" w:cs="黑体"/>
          <w:b w:val="0"/>
          <w:bCs w:val="0"/>
          <w:sz w:val="32"/>
          <w:szCs w:val="32"/>
          <w:lang w:val="en-US" w:eastAsia="zh-CN"/>
        </w:rPr>
        <w:t xml:space="preserve">    十一、履职待遇、业务支出情况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公司严格按照《关于印发&lt;山西建设投资集团有限公司公务用车制度改革总体方案&gt;的通知》（晋建投发〔2018〕2号）执行，公司领导未配置公务用车，根据企业生产经营和业务保障的实际需要，按集团标准发放公务交通补贴。</w:t>
      </w: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idowControl/>
        <w:wordWrap/>
        <w:overflowPunct/>
        <w:topLinePunct w:val="0"/>
        <w:bidi w:val="0"/>
        <w:spacing w:line="600" w:lineRule="exact"/>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rPr>
          <w:rFonts w:ascii="方正小标宋简体" w:hAnsi="方正小标宋简体" w:eastAsia="方正小标宋简体" w:cs="方正小标宋简体"/>
          <w:b/>
          <w:bCs/>
          <w:color w:val="333333"/>
          <w:sz w:val="30"/>
          <w:szCs w:val="30"/>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四川天玖投资有限责任公司</w:t>
      </w: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中文名称：四川天玖投资有限责任公司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简</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称：</w:t>
      </w:r>
      <w:r>
        <w:rPr>
          <w:rFonts w:hint="eastAsia" w:ascii="仿宋_GB2312" w:hAnsi="仿宋_GB2312" w:eastAsia="仿宋_GB2312" w:cs="仿宋_GB2312"/>
          <w:sz w:val="32"/>
          <w:szCs w:val="32"/>
          <w:lang w:val="en-US" w:eastAsia="zh-CN" w:bidi="ar"/>
        </w:rPr>
        <w:t>四川天玖</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法定代表</w:t>
      </w:r>
      <w:r>
        <w:rPr>
          <w:rFonts w:hint="eastAsia" w:ascii="仿宋_GB2312" w:hAnsi="仿宋_GB2312" w:eastAsia="仿宋_GB2312" w:cs="仿宋_GB2312"/>
          <w:sz w:val="32"/>
          <w:szCs w:val="32"/>
          <w:lang w:val="en-US" w:eastAsia="zh-CN" w:bidi="ar"/>
        </w:rPr>
        <w:t>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牛彦</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股东名称：</w:t>
      </w:r>
      <w:r>
        <w:rPr>
          <w:rFonts w:hint="eastAsia" w:ascii="仿宋_GB2312" w:hAnsi="仿宋_GB2312" w:eastAsia="仿宋_GB2312" w:cs="仿宋_GB2312"/>
          <w:sz w:val="32"/>
          <w:szCs w:val="32"/>
          <w:lang w:val="en-US" w:eastAsia="zh-CN" w:bidi="ar"/>
        </w:rPr>
        <w:t>上海荣大投资管理有限公司</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注册地址：成都市青羊区金凤路8号附3号</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经营范围：项目投资及咨询服务（不得从事非法集资，吸收公众资金等金融活动）；重组、并购、策划、管理咨询服务。（依法须经批准的项目，经相关部门批准后方可开展经营活动）</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办公地址：</w:t>
      </w:r>
      <w:r>
        <w:rPr>
          <w:rFonts w:hint="eastAsia" w:ascii="仿宋_GB2312" w:hAnsi="仿宋_GB2312" w:eastAsia="仿宋_GB2312" w:cs="仿宋_GB2312"/>
          <w:sz w:val="32"/>
          <w:szCs w:val="32"/>
          <w:lang w:val="en-US" w:eastAsia="zh-CN" w:bidi="ar"/>
        </w:rPr>
        <w:t>山西省太原市并州南路27号</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邮政编码：</w:t>
      </w:r>
      <w:r>
        <w:rPr>
          <w:rFonts w:hint="eastAsia" w:ascii="仿宋_GB2312" w:hAnsi="仿宋_GB2312" w:eastAsia="仿宋_GB2312" w:cs="仿宋_GB2312"/>
          <w:sz w:val="32"/>
          <w:szCs w:val="32"/>
          <w:lang w:val="en-US" w:eastAsia="zh-CN" w:bidi="ar"/>
        </w:rPr>
        <w:t>610031</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企业简介：</w:t>
      </w:r>
      <w:r>
        <w:rPr>
          <w:rFonts w:hint="eastAsia" w:ascii="仿宋_GB2312" w:hAnsi="仿宋_GB2312" w:eastAsia="仿宋_GB2312" w:cs="仿宋_GB2312"/>
          <w:sz w:val="32"/>
          <w:szCs w:val="32"/>
        </w:rPr>
        <w:t>四川天玖投资有限责任公司成立于2000年10月。注册资本金11</w:t>
      </w:r>
      <w:r>
        <w:rPr>
          <w:rFonts w:hint="eastAsia" w:ascii="仿宋_GB2312" w:hAnsi="仿宋_GB2312" w:eastAsia="仿宋_GB2312" w:cs="仿宋_GB2312"/>
          <w:sz w:val="32"/>
          <w:szCs w:val="32"/>
          <w:lang w:val="en-US" w:eastAsia="zh-CN"/>
        </w:rPr>
        <w:t>亿</w:t>
      </w:r>
      <w:r>
        <w:rPr>
          <w:rFonts w:hint="eastAsia" w:ascii="仿宋_GB2312" w:hAnsi="仿宋_GB2312" w:eastAsia="仿宋_GB2312" w:cs="仿宋_GB2312"/>
          <w:sz w:val="32"/>
          <w:szCs w:val="32"/>
        </w:rPr>
        <w:t>元，注册地为四川成都市青羊区。四川天玖在二级市场、基金投资、股权市场拥有丰富投资经验。是目前市场为数不多包含项目投资及咨询、重组、并购、策划等多种投融资业务的国有全资投资企业，资产规模在省内前列。未来，四川天玖将立足建投集团，为集团在投资并购，二级市场投资等领域发挥更大作用。</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二、主要会计数据</w:t>
      </w:r>
      <w:r>
        <w:rPr>
          <w:rFonts w:hint="eastAsia" w:ascii="仿宋_GB2312" w:hAnsi="仿宋_GB2312" w:eastAsia="仿宋_GB2312" w:cs="仿宋_GB2312"/>
          <w:b w:val="0"/>
          <w:bCs w:val="0"/>
          <w:sz w:val="32"/>
          <w:szCs w:val="32"/>
          <w:lang w:val="en-US" w:eastAsia="zh-CN" w:bidi="ar"/>
        </w:rPr>
        <w:t xml:space="preserve"> </w:t>
      </w:r>
    </w:p>
    <w:p>
      <w:pPr>
        <w:pStyle w:val="4"/>
        <w:keepNext w:val="0"/>
        <w:keepLines w:val="0"/>
        <w:pageBreakBefore w:val="0"/>
        <w:wordWrap/>
        <w:overflowPunct/>
        <w:topLinePunct w:val="0"/>
        <w:bidi w:val="0"/>
        <w:spacing w:line="600" w:lineRule="exact"/>
        <w:ind w:firstLine="640" w:firstLineChars="200"/>
        <w:rPr>
          <w:rFonts w:hint="eastAsia" w:ascii="楷体" w:hAnsi="楷体" w:eastAsia="楷体" w:cs="楷体"/>
          <w:szCs w:val="32"/>
        </w:rPr>
      </w:pPr>
      <w:r>
        <w:rPr>
          <w:rFonts w:hint="eastAsia" w:ascii="楷体" w:hAnsi="楷体" w:eastAsia="楷体" w:cs="楷体"/>
          <w:szCs w:val="32"/>
        </w:rPr>
        <w:t>（一）主要会计数据</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截至202</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年底，</w:t>
      </w:r>
      <w:r>
        <w:rPr>
          <w:rFonts w:hint="eastAsia" w:ascii="仿宋_GB2312" w:hAnsi="仿宋_GB2312" w:eastAsia="仿宋_GB2312" w:cs="仿宋_GB2312"/>
          <w:sz w:val="32"/>
          <w:szCs w:val="32"/>
          <w:lang w:val="en-US" w:eastAsia="zh-CN" w:bidi="ar"/>
        </w:rPr>
        <w:t>四川天玖</w:t>
      </w:r>
      <w:r>
        <w:rPr>
          <w:rFonts w:hint="eastAsia" w:ascii="仿宋_GB2312" w:hAnsi="仿宋_GB2312" w:eastAsia="仿宋_GB2312" w:cs="仿宋_GB2312"/>
          <w:sz w:val="32"/>
          <w:szCs w:val="32"/>
          <w:lang w:bidi="ar"/>
        </w:rPr>
        <w:t>资产总额</w:t>
      </w:r>
      <w:r>
        <w:rPr>
          <w:rFonts w:hint="eastAsia" w:ascii="仿宋_GB2312" w:hAnsi="仿宋_GB2312" w:eastAsia="仿宋_GB2312" w:cs="仿宋_GB2312"/>
          <w:sz w:val="32"/>
          <w:szCs w:val="32"/>
          <w:lang w:val="en-US" w:eastAsia="zh-CN" w:bidi="ar"/>
        </w:rPr>
        <w:t>111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bidi="ar"/>
        </w:rPr>
        <w:t>028.20</w:t>
      </w:r>
      <w:r>
        <w:rPr>
          <w:rFonts w:hint="eastAsia" w:ascii="仿宋_GB2312" w:hAnsi="仿宋_GB2312" w:eastAsia="仿宋_GB2312" w:cs="仿宋_GB2312"/>
          <w:sz w:val="32"/>
          <w:szCs w:val="32"/>
          <w:lang w:bidi="ar"/>
        </w:rPr>
        <w:t>万元，固定资产净值</w:t>
      </w:r>
      <w:r>
        <w:rPr>
          <w:rFonts w:hint="eastAsia" w:ascii="仿宋_GB2312" w:hAnsi="仿宋_GB2312" w:eastAsia="仿宋_GB2312" w:cs="仿宋_GB2312"/>
          <w:sz w:val="32"/>
          <w:szCs w:val="32"/>
          <w:lang w:val="en-US" w:eastAsia="zh-CN" w:bidi="ar"/>
        </w:rPr>
        <w:t>4.40</w:t>
      </w:r>
      <w:r>
        <w:rPr>
          <w:rFonts w:hint="eastAsia" w:ascii="仿宋_GB2312" w:hAnsi="仿宋_GB2312" w:eastAsia="仿宋_GB2312" w:cs="仿宋_GB2312"/>
          <w:sz w:val="32"/>
          <w:szCs w:val="32"/>
          <w:lang w:bidi="ar"/>
        </w:rPr>
        <w:t>万元；负债总额</w:t>
      </w:r>
      <w:r>
        <w:rPr>
          <w:rFonts w:hint="eastAsia" w:ascii="仿宋_GB2312" w:hAnsi="仿宋_GB2312" w:eastAsia="仿宋_GB2312" w:cs="仿宋_GB2312"/>
          <w:sz w:val="32"/>
          <w:szCs w:val="32"/>
          <w:lang w:val="en-US" w:eastAsia="zh-CN" w:bidi="ar"/>
        </w:rPr>
        <w:t>329.30</w:t>
      </w:r>
      <w:r>
        <w:rPr>
          <w:rFonts w:hint="eastAsia" w:ascii="仿宋_GB2312" w:hAnsi="仿宋_GB2312" w:eastAsia="仿宋_GB2312" w:cs="仿宋_GB2312"/>
          <w:sz w:val="32"/>
          <w:szCs w:val="32"/>
          <w:lang w:bidi="ar"/>
        </w:rPr>
        <w:t>万元，其中应交税费</w:t>
      </w:r>
      <w:r>
        <w:rPr>
          <w:rFonts w:hint="eastAsia" w:ascii="仿宋_GB2312" w:hAnsi="仿宋_GB2312" w:eastAsia="仿宋_GB2312" w:cs="仿宋_GB2312"/>
          <w:sz w:val="32"/>
          <w:szCs w:val="32"/>
          <w:lang w:val="en-US" w:eastAsia="zh-CN" w:bidi="ar"/>
        </w:rPr>
        <w:t>182.50</w:t>
      </w:r>
      <w:r>
        <w:rPr>
          <w:rFonts w:hint="eastAsia" w:ascii="仿宋_GB2312" w:hAnsi="仿宋_GB2312" w:eastAsia="仿宋_GB2312" w:cs="仿宋_GB2312"/>
          <w:sz w:val="32"/>
          <w:szCs w:val="32"/>
          <w:lang w:bidi="ar"/>
        </w:rPr>
        <w:t>万元；所有者权益</w:t>
      </w:r>
      <w:r>
        <w:rPr>
          <w:rFonts w:hint="eastAsia" w:ascii="仿宋_GB2312" w:hAnsi="仿宋_GB2312" w:eastAsia="仿宋_GB2312" w:cs="仿宋_GB2312"/>
          <w:sz w:val="32"/>
          <w:szCs w:val="32"/>
          <w:lang w:val="en-US" w:eastAsia="zh-CN" w:bidi="ar"/>
        </w:rPr>
        <w:t>110</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bidi="ar"/>
        </w:rPr>
        <w:t>698.80</w:t>
      </w:r>
      <w:r>
        <w:rPr>
          <w:rFonts w:hint="eastAsia" w:ascii="仿宋_GB2312" w:hAnsi="仿宋_GB2312" w:eastAsia="仿宋_GB2312" w:cs="仿宋_GB2312"/>
          <w:sz w:val="32"/>
          <w:szCs w:val="32"/>
          <w:lang w:bidi="ar"/>
        </w:rPr>
        <w:t>万元。</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202</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年实现营业收入</w:t>
      </w:r>
      <w:r>
        <w:rPr>
          <w:rFonts w:hint="eastAsia" w:ascii="仿宋_GB2312" w:hAnsi="仿宋_GB2312" w:eastAsia="仿宋_GB2312" w:cs="仿宋_GB2312"/>
          <w:sz w:val="32"/>
          <w:szCs w:val="32"/>
          <w:lang w:val="en-US" w:eastAsia="zh-CN" w:bidi="ar"/>
        </w:rPr>
        <w:t>750.20</w:t>
      </w:r>
      <w:r>
        <w:rPr>
          <w:rFonts w:hint="eastAsia" w:ascii="仿宋_GB2312" w:hAnsi="仿宋_GB2312" w:eastAsia="仿宋_GB2312" w:cs="仿宋_GB2312"/>
          <w:sz w:val="32"/>
          <w:szCs w:val="32"/>
          <w:lang w:bidi="ar"/>
        </w:rPr>
        <w:t>万元；发生销售费用</w:t>
      </w:r>
      <w:r>
        <w:rPr>
          <w:rFonts w:hint="eastAsia" w:ascii="仿宋_GB2312" w:hAnsi="仿宋_GB2312" w:eastAsia="仿宋_GB2312" w:cs="仿宋_GB2312"/>
          <w:sz w:val="32"/>
          <w:szCs w:val="32"/>
          <w:lang w:val="en-US" w:eastAsia="zh-CN" w:bidi="ar"/>
        </w:rPr>
        <w:t>0</w:t>
      </w:r>
      <w:r>
        <w:rPr>
          <w:rFonts w:hint="eastAsia" w:ascii="仿宋_GB2312" w:hAnsi="仿宋_GB2312" w:eastAsia="仿宋_GB2312" w:cs="仿宋_GB2312"/>
          <w:sz w:val="32"/>
          <w:szCs w:val="32"/>
          <w:lang w:bidi="ar"/>
        </w:rPr>
        <w:t>万元，管理费用299,603.67万元，财务费用</w:t>
      </w:r>
      <w:r>
        <w:rPr>
          <w:rFonts w:hint="eastAsia" w:ascii="仿宋_GB2312" w:hAnsi="仿宋_GB2312" w:eastAsia="仿宋_GB2312" w:cs="仿宋_GB2312"/>
          <w:sz w:val="32"/>
          <w:szCs w:val="32"/>
          <w:lang w:val="en-US" w:eastAsia="zh-CN" w:bidi="ar"/>
        </w:rPr>
        <w:t>-437.90</w:t>
      </w:r>
      <w:r>
        <w:rPr>
          <w:rFonts w:hint="eastAsia" w:ascii="仿宋_GB2312" w:hAnsi="仿宋_GB2312" w:eastAsia="仿宋_GB2312" w:cs="仿宋_GB2312"/>
          <w:sz w:val="32"/>
          <w:szCs w:val="32"/>
          <w:lang w:bidi="ar"/>
        </w:rPr>
        <w:t>万元；实现利润总额</w:t>
      </w:r>
      <w:r>
        <w:rPr>
          <w:rFonts w:hint="eastAsia" w:ascii="仿宋_GB2312" w:hAnsi="仿宋_GB2312" w:eastAsia="仿宋_GB2312" w:cs="仿宋_GB2312"/>
          <w:sz w:val="32"/>
          <w:szCs w:val="32"/>
          <w:lang w:val="en-US" w:eastAsia="zh-CN" w:bidi="ar"/>
        </w:rPr>
        <w:t>1,864.10</w:t>
      </w:r>
      <w:r>
        <w:rPr>
          <w:rFonts w:hint="eastAsia" w:ascii="仿宋_GB2312" w:hAnsi="仿宋_GB2312" w:eastAsia="仿宋_GB2312" w:cs="仿宋_GB2312"/>
          <w:sz w:val="32"/>
          <w:szCs w:val="32"/>
          <w:lang w:bidi="ar"/>
        </w:rPr>
        <w:t>万元，净利润</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bidi="ar"/>
        </w:rPr>
        <w:t>649.30</w:t>
      </w:r>
      <w:r>
        <w:rPr>
          <w:rFonts w:hint="eastAsia" w:ascii="仿宋_GB2312" w:hAnsi="仿宋_GB2312" w:eastAsia="仿宋_GB2312" w:cs="仿宋_GB2312"/>
          <w:sz w:val="32"/>
          <w:szCs w:val="32"/>
          <w:lang w:bidi="ar"/>
        </w:rPr>
        <w:t>万元。</w:t>
      </w:r>
    </w:p>
    <w:p>
      <w:pPr>
        <w:keepNext w:val="0"/>
        <w:keepLines w:val="0"/>
        <w:pageBreakBefore w:val="0"/>
        <w:numPr>
          <w:ilvl w:val="0"/>
          <w:numId w:val="0"/>
        </w:numPr>
        <w:wordWrap/>
        <w:overflowPunct/>
        <w:topLinePunct w:val="0"/>
        <w:bidi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审计报告意见重要部分摘要</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lang w:val="en-US" w:eastAsia="zh-CN" w:bidi="ar"/>
        </w:rPr>
        <w:t>青岛晋发</w:t>
      </w:r>
      <w:r>
        <w:rPr>
          <w:rFonts w:hint="eastAsia" w:ascii="仿宋_GB2312" w:hAnsi="仿宋_GB2312" w:eastAsia="仿宋_GB2312" w:cs="仿宋_GB2312"/>
          <w:szCs w:val="32"/>
        </w:rPr>
        <w:t>2021年度财务报表在所有重大方面按照企业会计准则的规定编制，公允反映了2021年12月31日的财务状况以及年度经营成果和现金流量。</w:t>
      </w:r>
    </w:p>
    <w:p>
      <w:pPr>
        <w:pStyle w:val="4"/>
        <w:pageBreakBefore w:val="0"/>
        <w:kinsoku/>
        <w:wordWrap/>
        <w:overflowPunct/>
        <w:topLinePunct w:val="0"/>
        <w:autoSpaceDE/>
        <w:autoSpaceDN/>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企业领导人员任职情况及年度税后报酬</w:t>
      </w:r>
      <w:r>
        <w:rPr>
          <w:rFonts w:hint="eastAsia" w:ascii="仿宋_GB2312" w:hAnsi="仿宋_GB2312" w:eastAsia="仿宋_GB2312" w:cs="仿宋_GB2312"/>
          <w:b w:val="0"/>
          <w:bCs w:val="0"/>
          <w:sz w:val="32"/>
          <w:szCs w:val="32"/>
          <w:lang w:val="en-US" w:eastAsia="zh-CN" w:bidi="ar"/>
        </w:rPr>
        <w:t xml:space="preserve"> </w:t>
      </w:r>
      <w:r>
        <w:rPr>
          <w:rFonts w:hint="eastAsia" w:ascii="仿宋_GB2312" w:hAnsi="仿宋_GB2312" w:eastAsia="仿宋_GB2312" w:cs="仿宋_GB2312"/>
          <w:b w:val="0"/>
          <w:bCs w:val="0"/>
          <w:kern w:val="2"/>
          <w:sz w:val="32"/>
          <w:szCs w:val="32"/>
          <w:lang w:val="en-US" w:eastAsia="zh-CN" w:bidi="ar"/>
        </w:rPr>
        <w:t xml:space="preserve"> </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牛彦，男，2020年7月任</w:t>
      </w:r>
      <w:r>
        <w:rPr>
          <w:rFonts w:hint="eastAsia" w:ascii="仿宋_GB2312" w:hAnsi="仿宋_GB2312" w:eastAsia="仿宋_GB2312" w:cs="仿宋_GB2312"/>
          <w:sz w:val="32"/>
          <w:szCs w:val="32"/>
          <w:lang w:bidi="ar"/>
        </w:rPr>
        <w:t>四川天玖投资有限责任公司</w:t>
      </w:r>
      <w:r>
        <w:rPr>
          <w:rFonts w:hint="eastAsia" w:ascii="仿宋_GB2312" w:hAnsi="黑体" w:eastAsia="仿宋_GB2312"/>
          <w:sz w:val="32"/>
          <w:szCs w:val="32"/>
          <w:lang w:val="en-US" w:eastAsia="zh-CN"/>
        </w:rPr>
        <w:t>董事长兼总经理</w:t>
      </w:r>
      <w:r>
        <w:rPr>
          <w:rFonts w:hint="eastAsia" w:ascii="仿宋_GB2312" w:hAnsi="仿宋_GB2312" w:eastAsia="仿宋_GB2312" w:cs="仿宋_GB2312"/>
          <w:sz w:val="32"/>
          <w:szCs w:val="32"/>
          <w:lang w:val="en-US" w:eastAsia="zh-CN" w:bidi="ar"/>
        </w:rPr>
        <w:t>。领导不在公司领取薪酬。</w:t>
      </w:r>
    </w:p>
    <w:p>
      <w:pPr>
        <w:pStyle w:val="4"/>
        <w:keepNext w:val="0"/>
        <w:keepLines w:val="0"/>
        <w:pageBreakBefore w:val="0"/>
        <w:kinsoku/>
        <w:wordWrap/>
        <w:overflowPunct/>
        <w:topLinePunct w:val="0"/>
        <w:autoSpaceDE/>
        <w:autoSpaceDN/>
        <w:bidi w:val="0"/>
        <w:spacing w:line="600" w:lineRule="exact"/>
        <w:ind w:left="0" w:firstLine="640" w:firstLineChars="200"/>
        <w:rPr>
          <w:rFonts w:hint="eastAsia" w:ascii="仿宋_GB2312" w:hAnsi="仿宋_GB2312" w:eastAsia="仿宋_GB2312" w:cs="仿宋_GB2312"/>
          <w:b w:val="0"/>
          <w:bCs w:val="0"/>
          <w:szCs w:val="32"/>
        </w:rPr>
      </w:pPr>
      <w:r>
        <w:rPr>
          <w:rFonts w:hint="eastAsia" w:ascii="黑体" w:hAnsi="黑体" w:eastAsia="黑体" w:cs="黑体"/>
          <w:b w:val="0"/>
          <w:bCs w:val="0"/>
          <w:sz w:val="32"/>
          <w:szCs w:val="32"/>
          <w:lang w:val="en-US" w:eastAsia="zh-CN"/>
        </w:rPr>
        <w:t>四、重大事件</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 w:val="32"/>
          <w:szCs w:val="32"/>
        </w:rPr>
        <w:t>2021年6月28日，经山西建设投资集团有限公司董事会批准（晋建投董发〔2021〕165号），同意山西建设投资集团有限公司</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持有的</w:t>
      </w:r>
      <w:r>
        <w:rPr>
          <w:rFonts w:hint="eastAsia" w:ascii="仿宋_GB2312" w:hAnsi="仿宋_GB2312" w:eastAsia="仿宋_GB2312" w:cs="仿宋_GB2312"/>
          <w:sz w:val="32"/>
          <w:szCs w:val="32"/>
          <w:lang w:eastAsia="zh-CN"/>
        </w:rPr>
        <w:t>四川天玖投资有限责任公司</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0%股权</w:t>
      </w:r>
      <w:r>
        <w:rPr>
          <w:rFonts w:hint="eastAsia" w:ascii="仿宋_GB2312" w:hAnsi="仿宋_GB2312" w:eastAsia="仿宋_GB2312" w:cs="仿宋_GB2312"/>
          <w:sz w:val="32"/>
          <w:szCs w:val="32"/>
          <w:lang w:val="en-US" w:eastAsia="zh-CN"/>
        </w:rPr>
        <w:t>转让给</w:t>
      </w:r>
      <w:r>
        <w:rPr>
          <w:rFonts w:hint="eastAsia" w:ascii="仿宋_GB2312" w:hAnsi="仿宋_GB2312" w:eastAsia="仿宋_GB2312" w:cs="仿宋_GB2312"/>
          <w:sz w:val="32"/>
          <w:szCs w:val="32"/>
          <w:highlight w:val="none"/>
        </w:rPr>
        <w:t>上</w:t>
      </w:r>
      <w:r>
        <w:rPr>
          <w:rFonts w:hint="eastAsia" w:ascii="仿宋_GB2312" w:hAnsi="仿宋_GB2312" w:eastAsia="仿宋_GB2312" w:cs="仿宋_GB2312"/>
          <w:sz w:val="32"/>
          <w:szCs w:val="32"/>
        </w:rPr>
        <w:t>海荣大投资管理有限公司。</w:t>
      </w:r>
    </w:p>
    <w:p>
      <w:pPr>
        <w:keepNext w:val="0"/>
        <w:keepLines w:val="0"/>
        <w:pageBreakBefore w:val="0"/>
        <w:numPr>
          <w:ilvl w:val="0"/>
          <w:numId w:val="0"/>
        </w:numPr>
        <w:wordWrap/>
        <w:overflowPunct/>
        <w:topLinePunct w:val="0"/>
        <w:bidi w:val="0"/>
        <w:spacing w:line="60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lang w:val="en-US" w:eastAsia="zh-CN"/>
        </w:rPr>
        <w:t>五、</w:t>
      </w:r>
      <w:r>
        <w:rPr>
          <w:rFonts w:ascii="黑体" w:hAnsi="黑体" w:eastAsia="黑体"/>
          <w:b w:val="0"/>
          <w:bCs w:val="0"/>
          <w:sz w:val="32"/>
          <w:szCs w:val="32"/>
        </w:rPr>
        <w:t>预算执行情况</w:t>
      </w:r>
    </w:p>
    <w:p>
      <w:pPr>
        <w:pStyle w:val="4"/>
        <w:keepNext w:val="0"/>
        <w:keepLines w:val="0"/>
        <w:pageBreakBefore w:val="0"/>
        <w:numPr>
          <w:ilvl w:val="0"/>
          <w:numId w:val="0"/>
        </w:numPr>
        <w:wordWrap/>
        <w:overflowPunct/>
        <w:topLinePunct w:val="0"/>
        <w:bidi w:val="0"/>
        <w:spacing w:line="600" w:lineRule="exact"/>
        <w:ind w:firstLine="640" w:firstLineChars="200"/>
      </w:pPr>
      <w:r>
        <w:rPr>
          <w:rFonts w:hint="eastAsia" w:ascii="仿宋_GB2312" w:hAnsi="仿宋_GB2312" w:eastAsia="仿宋_GB2312" w:cs="仿宋_GB2312"/>
          <w:sz w:val="32"/>
          <w:szCs w:val="32"/>
        </w:rPr>
        <w:t>四川天玖投资有限责任公司未设年度考核指标。</w:t>
      </w: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both"/>
        <w:rPr>
          <w:rFonts w:hint="eastAsia" w:ascii="方正小标宋简体" w:hAnsi="黑体" w:eastAsia="方正小标宋简体"/>
          <w:sz w:val="44"/>
          <w:szCs w:val="36"/>
        </w:rPr>
      </w:pP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青岛晋发嘉合投资合伙企业（有限合伙）202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kern w:val="2"/>
          <w:sz w:val="32"/>
          <w:szCs w:val="32"/>
          <w:lang w:val="en-US" w:eastAsia="zh-CN" w:bidi="ar"/>
        </w:rPr>
        <w:t xml:space="preserve"> </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中文名称：青岛晋发嘉合投资合伙企业（有限合伙）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bidi="ar"/>
        </w:rPr>
        <w:t>简</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称：</w:t>
      </w:r>
      <w:r>
        <w:rPr>
          <w:rFonts w:hint="eastAsia" w:ascii="仿宋_GB2312" w:hAnsi="仿宋_GB2312" w:eastAsia="仿宋_GB2312" w:cs="仿宋_GB2312"/>
          <w:sz w:val="32"/>
          <w:szCs w:val="32"/>
          <w:lang w:val="en-US" w:eastAsia="zh-CN" w:bidi="ar"/>
        </w:rPr>
        <w:t>青岛晋发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执行事务合伙人代表：刘晓霞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股东名称</w:t>
      </w:r>
      <w:r>
        <w:rPr>
          <w:rFonts w:hint="eastAsia" w:ascii="仿宋_GB2312" w:hAnsi="仿宋_GB2312" w:eastAsia="仿宋_GB2312" w:cs="仿宋_GB2312"/>
          <w:sz w:val="32"/>
          <w:szCs w:val="32"/>
          <w:lang w:bidi="ar"/>
        </w:rPr>
        <w:t>：山西建设投资集团有限公司、上海荣大投资管理有限公司、北京晋发资产管理有限公司、西部信托有限公司、中铁信托有限责任公司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注册地址：山东省青岛市崂山区海尔路180号大荣世纪综合楼(大荣中心)2号楼20层2002室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经营范围：以自有资金从事投资活动。（除依法须经批准的项目外，凭营业执照依法自主开展经营活动）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bidi="ar"/>
        </w:rPr>
        <w:t>办公地址：</w:t>
      </w:r>
      <w:r>
        <w:rPr>
          <w:rFonts w:hint="eastAsia" w:ascii="仿宋_GB2312" w:hAnsi="仿宋_GB2312" w:eastAsia="仿宋_GB2312" w:cs="仿宋_GB2312"/>
          <w:sz w:val="32"/>
          <w:szCs w:val="32"/>
          <w:lang w:val="en-US" w:eastAsia="zh-CN" w:bidi="ar"/>
        </w:rPr>
        <w:t>山西省太原市并州南路27号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邮政编码：266100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企业简介：青岛晋发嘉合投资合伙企业（有限合伙）由山西建设投资集团有限公司、上海荣大投资管理有限公司、北京晋发资产管理有限公司、华电金泰（北京）基金管理有限公司于2020年11月共同发起设立。</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二、主要会计数据</w:t>
      </w:r>
      <w:r>
        <w:rPr>
          <w:rFonts w:hint="eastAsia" w:ascii="仿宋_GB2312" w:hAnsi="仿宋_GB2312" w:eastAsia="仿宋_GB2312" w:cs="仿宋_GB2312"/>
          <w:b w:val="0"/>
          <w:bCs w:val="0"/>
          <w:sz w:val="32"/>
          <w:szCs w:val="32"/>
          <w:lang w:val="en-US" w:eastAsia="zh-CN" w:bidi="ar"/>
        </w:rPr>
        <w:t xml:space="preserve">  </w:t>
      </w:r>
    </w:p>
    <w:p>
      <w:pPr>
        <w:pStyle w:val="4"/>
        <w:keepNext w:val="0"/>
        <w:keepLines w:val="0"/>
        <w:pageBreakBefore w:val="0"/>
        <w:wordWrap/>
        <w:overflowPunct/>
        <w:topLinePunct w:val="0"/>
        <w:bidi w:val="0"/>
        <w:spacing w:line="600" w:lineRule="exact"/>
        <w:ind w:firstLine="640" w:firstLineChars="200"/>
        <w:rPr>
          <w:rFonts w:hint="eastAsia" w:ascii="楷体" w:hAnsi="楷体" w:eastAsia="楷体" w:cs="楷体"/>
          <w:szCs w:val="32"/>
        </w:rPr>
      </w:pPr>
      <w:r>
        <w:rPr>
          <w:rFonts w:hint="eastAsia" w:ascii="楷体" w:hAnsi="楷体" w:eastAsia="楷体" w:cs="楷体"/>
          <w:szCs w:val="32"/>
        </w:rPr>
        <w:t>（一）主要会计数据</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lang w:eastAsia="zh-CN"/>
        </w:rPr>
      </w:pPr>
      <w:r>
        <w:rPr>
          <w:rFonts w:hint="eastAsia" w:ascii="仿宋_GB2312" w:hAnsi="仿宋_GB2312" w:eastAsia="仿宋_GB2312" w:cs="仿宋_GB2312"/>
          <w:sz w:val="32"/>
          <w:szCs w:val="32"/>
          <w:lang w:bidi="ar"/>
        </w:rPr>
        <w:t>截至202</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年底，</w:t>
      </w:r>
      <w:r>
        <w:rPr>
          <w:rFonts w:hint="eastAsia" w:ascii="仿宋_GB2312" w:hAnsi="仿宋_GB2312" w:eastAsia="仿宋_GB2312" w:cs="仿宋_GB2312"/>
          <w:sz w:val="32"/>
          <w:szCs w:val="32"/>
          <w:lang w:val="en-US" w:eastAsia="zh-CN" w:bidi="ar"/>
        </w:rPr>
        <w:t>青岛晋发</w:t>
      </w:r>
      <w:r>
        <w:rPr>
          <w:rFonts w:hint="eastAsia" w:ascii="仿宋_GB2312" w:hAnsi="仿宋_GB2312" w:eastAsia="仿宋_GB2312" w:cs="仿宋_GB2312"/>
          <w:sz w:val="32"/>
          <w:szCs w:val="32"/>
          <w:lang w:bidi="ar"/>
        </w:rPr>
        <w:t>资产总额</w:t>
      </w:r>
      <w:r>
        <w:rPr>
          <w:rFonts w:hint="eastAsia" w:ascii="仿宋_GB2312" w:hAnsi="仿宋_GB2312" w:eastAsia="仿宋_GB2312" w:cs="仿宋_GB2312"/>
          <w:sz w:val="32"/>
          <w:szCs w:val="32"/>
          <w:lang w:val="en-US" w:eastAsia="zh-CN" w:bidi="ar"/>
        </w:rPr>
        <w:t>425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bidi="ar"/>
        </w:rPr>
        <w:t>012.20</w:t>
      </w:r>
      <w:r>
        <w:rPr>
          <w:rFonts w:hint="eastAsia" w:ascii="仿宋_GB2312" w:hAnsi="仿宋_GB2312" w:eastAsia="仿宋_GB2312" w:cs="仿宋_GB2312"/>
          <w:sz w:val="32"/>
          <w:szCs w:val="32"/>
          <w:lang w:bidi="ar"/>
        </w:rPr>
        <w:t>万元；负债总额</w:t>
      </w:r>
      <w:r>
        <w:rPr>
          <w:rFonts w:hint="eastAsia" w:ascii="仿宋_GB2312" w:hAnsi="仿宋_GB2312" w:eastAsia="仿宋_GB2312" w:cs="仿宋_GB2312"/>
          <w:sz w:val="32"/>
          <w:szCs w:val="32"/>
          <w:lang w:val="en-US" w:eastAsia="zh-CN" w:bidi="ar"/>
        </w:rPr>
        <w:t>214.70</w:t>
      </w:r>
      <w:r>
        <w:rPr>
          <w:rFonts w:hint="eastAsia" w:ascii="仿宋_GB2312" w:hAnsi="仿宋_GB2312" w:eastAsia="仿宋_GB2312" w:cs="仿宋_GB2312"/>
          <w:sz w:val="32"/>
          <w:szCs w:val="32"/>
          <w:lang w:bidi="ar"/>
        </w:rPr>
        <w:t>万元；所有者权益</w:t>
      </w:r>
      <w:r>
        <w:rPr>
          <w:rFonts w:hint="eastAsia" w:ascii="仿宋_GB2312" w:hAnsi="仿宋_GB2312" w:eastAsia="仿宋_GB2312" w:cs="仿宋_GB2312"/>
          <w:sz w:val="32"/>
          <w:szCs w:val="32"/>
          <w:lang w:val="en-US" w:eastAsia="zh-CN" w:bidi="ar"/>
        </w:rPr>
        <w:t>424</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bidi="ar"/>
        </w:rPr>
        <w:t>797.60</w:t>
      </w:r>
      <w:r>
        <w:rPr>
          <w:rFonts w:hint="eastAsia" w:ascii="仿宋_GB2312" w:hAnsi="仿宋_GB2312" w:eastAsia="仿宋_GB2312" w:cs="仿宋_GB2312"/>
          <w:sz w:val="32"/>
          <w:szCs w:val="32"/>
          <w:lang w:bidi="ar"/>
        </w:rPr>
        <w:t>万元。</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202</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年实现营业收入</w:t>
      </w:r>
      <w:r>
        <w:rPr>
          <w:rFonts w:hint="eastAsia" w:ascii="仿宋_GB2312" w:hAnsi="仿宋_GB2312" w:eastAsia="仿宋_GB2312" w:cs="仿宋_GB2312"/>
          <w:sz w:val="32"/>
          <w:szCs w:val="32"/>
          <w:lang w:val="en-US" w:eastAsia="zh-CN" w:bidi="ar"/>
        </w:rPr>
        <w:t>0</w:t>
      </w:r>
      <w:r>
        <w:rPr>
          <w:rFonts w:hint="eastAsia" w:ascii="仿宋_GB2312" w:hAnsi="仿宋_GB2312" w:eastAsia="仿宋_GB2312" w:cs="仿宋_GB2312"/>
          <w:sz w:val="32"/>
          <w:szCs w:val="32"/>
          <w:lang w:bidi="ar"/>
        </w:rPr>
        <w:t xml:space="preserve"> 万元；管理费用</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bidi="ar"/>
        </w:rPr>
        <w:t>546.50</w:t>
      </w:r>
      <w:r>
        <w:rPr>
          <w:rFonts w:hint="eastAsia" w:ascii="仿宋_GB2312" w:hAnsi="仿宋_GB2312" w:eastAsia="仿宋_GB2312" w:cs="仿宋_GB2312"/>
          <w:sz w:val="32"/>
          <w:szCs w:val="32"/>
          <w:lang w:bidi="ar"/>
        </w:rPr>
        <w:t>万元，财务费用</w:t>
      </w:r>
      <w:r>
        <w:rPr>
          <w:rFonts w:hint="eastAsia" w:ascii="仿宋_GB2312" w:hAnsi="仿宋_GB2312" w:eastAsia="仿宋_GB2312" w:cs="仿宋_GB2312"/>
          <w:sz w:val="32"/>
          <w:szCs w:val="32"/>
          <w:lang w:val="en-US" w:eastAsia="zh-CN" w:bidi="ar"/>
        </w:rPr>
        <w:t>-1.50</w:t>
      </w:r>
      <w:r>
        <w:rPr>
          <w:rFonts w:hint="eastAsia" w:ascii="仿宋_GB2312" w:hAnsi="仿宋_GB2312" w:eastAsia="仿宋_GB2312" w:cs="仿宋_GB2312"/>
          <w:sz w:val="32"/>
          <w:szCs w:val="32"/>
          <w:lang w:bidi="ar"/>
        </w:rPr>
        <w:t>万元；实现利润总额</w:t>
      </w:r>
      <w:r>
        <w:rPr>
          <w:rFonts w:hint="eastAsia" w:ascii="仿宋_GB2312" w:hAnsi="仿宋_GB2312" w:eastAsia="仿宋_GB2312" w:cs="仿宋_GB2312"/>
          <w:sz w:val="32"/>
          <w:szCs w:val="32"/>
          <w:lang w:val="en-US" w:eastAsia="zh-CN" w:bidi="ar"/>
        </w:rPr>
        <w:t>697.60</w:t>
      </w:r>
      <w:r>
        <w:rPr>
          <w:rFonts w:hint="eastAsia" w:ascii="仿宋_GB2312" w:hAnsi="仿宋_GB2312" w:eastAsia="仿宋_GB2312" w:cs="仿宋_GB2312"/>
          <w:sz w:val="32"/>
          <w:szCs w:val="32"/>
          <w:lang w:bidi="ar"/>
        </w:rPr>
        <w:t>万元，净利润</w:t>
      </w:r>
      <w:r>
        <w:rPr>
          <w:rFonts w:hint="eastAsia" w:ascii="仿宋_GB2312" w:hAnsi="仿宋_GB2312" w:eastAsia="仿宋_GB2312" w:cs="仿宋_GB2312"/>
          <w:sz w:val="32"/>
          <w:szCs w:val="32"/>
          <w:lang w:val="en-US" w:eastAsia="zh-CN" w:bidi="ar"/>
        </w:rPr>
        <w:t>697.60</w:t>
      </w:r>
      <w:r>
        <w:rPr>
          <w:rFonts w:hint="eastAsia" w:ascii="仿宋_GB2312" w:hAnsi="仿宋_GB2312" w:eastAsia="仿宋_GB2312" w:cs="仿宋_GB2312"/>
          <w:sz w:val="32"/>
          <w:szCs w:val="32"/>
          <w:lang w:bidi="ar"/>
        </w:rPr>
        <w:t>万元。</w:t>
      </w:r>
    </w:p>
    <w:p>
      <w:pPr>
        <w:keepNext w:val="0"/>
        <w:keepLines w:val="0"/>
        <w:pageBreakBefore w:val="0"/>
        <w:numPr>
          <w:ilvl w:val="0"/>
          <w:numId w:val="0"/>
        </w:numPr>
        <w:wordWrap/>
        <w:overflowPunct/>
        <w:topLinePunct w:val="0"/>
        <w:bidi w:val="0"/>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审计报告意见重要部分摘要</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lang w:val="en-US" w:eastAsia="zh-CN" w:bidi="ar"/>
        </w:rPr>
        <w:t>青岛晋发</w:t>
      </w:r>
      <w:r>
        <w:rPr>
          <w:rFonts w:hint="eastAsia" w:ascii="仿宋_GB2312" w:hAnsi="仿宋_GB2312" w:eastAsia="仿宋_GB2312" w:cs="仿宋_GB2312"/>
          <w:szCs w:val="32"/>
        </w:rPr>
        <w:t>2021年度财务报表在所有重大方面按照企业会计准则的规定编制，公允反映了2021年12月31日的财务状况以及年度经营成果和现金流量。</w:t>
      </w:r>
    </w:p>
    <w:p>
      <w:pPr>
        <w:ind w:firstLine="640" w:firstLineChars="200"/>
        <w:rPr>
          <w:rFonts w:hint="eastAsia"/>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薪酬情况</w:t>
      </w:r>
    </w:p>
    <w:p>
      <w:pPr>
        <w:rPr>
          <w:rFonts w:hint="default" w:ascii="仿宋_GB2312" w:hAnsi="仿宋_GB2312" w:eastAsia="仿宋_GB2312" w:cs="仿宋_GB2312"/>
          <w:sz w:val="32"/>
          <w:szCs w:val="32"/>
          <w:lang w:val="en-US" w:eastAsia="zh-CN" w:bidi="ar"/>
        </w:rPr>
      </w:pPr>
      <w:r>
        <w:rPr>
          <w:rFonts w:hint="eastAsia"/>
          <w:lang w:val="en-US" w:eastAsia="zh-CN"/>
        </w:rPr>
        <w:t xml:space="preserve">      </w:t>
      </w:r>
      <w:r>
        <w:rPr>
          <w:rFonts w:hint="eastAsia" w:ascii="仿宋_GB2312" w:hAnsi="仿宋_GB2312" w:eastAsia="仿宋_GB2312" w:cs="仿宋_GB2312"/>
          <w:sz w:val="32"/>
          <w:szCs w:val="32"/>
          <w:lang w:val="en-US" w:eastAsia="zh-CN" w:bidi="ar"/>
        </w:rPr>
        <w:t>上海荣大投资管理有限公司为青岛晋发执行事务合伙人，</w:t>
      </w:r>
      <w:r>
        <w:rPr>
          <w:rFonts w:hint="eastAsia" w:ascii="仿宋_GB2312" w:hAnsi="仿宋_GB2312" w:eastAsia="仿宋_GB2312" w:cs="仿宋_GB2312"/>
          <w:sz w:val="32"/>
          <w:szCs w:val="32"/>
          <w:lang w:val="en-US" w:eastAsia="zh-CN"/>
        </w:rPr>
        <w:t>本年度无薪酬费用支出。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预算执行情况</w:t>
      </w:r>
      <w:r>
        <w:rPr>
          <w:rFonts w:hint="eastAsia" w:ascii="仿宋_GB2312" w:hAnsi="仿宋_GB2312" w:eastAsia="仿宋_GB2312" w:cs="仿宋_GB2312"/>
          <w:b w:val="0"/>
          <w:bCs w:val="0"/>
          <w:sz w:val="32"/>
          <w:szCs w:val="32"/>
          <w:lang w:val="en-US" w:eastAsia="zh-CN" w:bidi="ar"/>
        </w:rPr>
        <w:t xml:space="preserve">  </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青岛晋发嘉合投资合伙企业（有限合伙）未设年度考核指标。</w:t>
      </w: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jc w:val="both"/>
        <w:rPr>
          <w:rFonts w:ascii="方正小标宋简体" w:hAnsi="方正小标宋简体" w:eastAsia="方正小标宋简体" w:cs="方正小标宋简体"/>
          <w:b/>
          <w:bCs/>
          <w:color w:val="333333"/>
          <w:sz w:val="30"/>
          <w:szCs w:val="30"/>
        </w:rPr>
      </w:pPr>
    </w:p>
    <w:p>
      <w:pPr>
        <w:keepNext w:val="0"/>
        <w:keepLines w:val="0"/>
        <w:pageBreakBefore w:val="0"/>
        <w:wordWrap/>
        <w:overflowPunct/>
        <w:topLinePunct w:val="0"/>
        <w:bidi w:val="0"/>
        <w:adjustRightInd w:val="0"/>
        <w:snapToGrid w:val="0"/>
        <w:spacing w:line="600" w:lineRule="exact"/>
        <w:jc w:val="center"/>
        <w:rPr>
          <w:rFonts w:hint="eastAsia" w:ascii="方正小标宋简体" w:hAnsi="黑体" w:eastAsia="方正小标宋简体"/>
          <w:sz w:val="44"/>
          <w:szCs w:val="36"/>
        </w:rPr>
      </w:pPr>
      <w:bookmarkStart w:id="1" w:name="_Hlk102482762"/>
      <w:r>
        <w:rPr>
          <w:rFonts w:hint="eastAsia" w:ascii="方正小标宋简体" w:hAnsi="黑体" w:eastAsia="方正小标宋简体"/>
          <w:sz w:val="44"/>
          <w:szCs w:val="36"/>
        </w:rPr>
        <w:t>山西建安非融资性担保有限责任公司</w:t>
      </w: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10" w:leftChars="0" w:firstLine="640" w:firstLineChars="0"/>
        <w:textAlignment w:val="auto"/>
        <w:rPr>
          <w:rStyle w:val="12"/>
          <w:rFonts w:hint="eastAsia" w:ascii="黑体" w:hAnsi="黑体" w:eastAsia="黑体" w:cs="黑体"/>
          <w:color w:val="333333"/>
          <w:kern w:val="0"/>
          <w:sz w:val="32"/>
          <w:szCs w:val="32"/>
          <w:lang w:bidi="ar"/>
        </w:rPr>
      </w:pPr>
      <w:r>
        <w:rPr>
          <w:rStyle w:val="12"/>
          <w:rFonts w:hint="eastAsia" w:ascii="黑体" w:hAnsi="黑体" w:eastAsia="黑体" w:cs="黑体"/>
          <w:b w:val="0"/>
          <w:bCs/>
          <w:color w:val="333333"/>
          <w:kern w:val="0"/>
          <w:sz w:val="32"/>
          <w:szCs w:val="32"/>
          <w:lang w:bidi="ar"/>
        </w:rPr>
        <w:t>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中文名称：</w:t>
      </w:r>
      <w:r>
        <w:rPr>
          <w:rFonts w:hint="eastAsia" w:ascii="仿宋_GB2312" w:hAnsi="仿宋_GB2312" w:eastAsia="仿宋_GB2312" w:cs="仿宋_GB2312"/>
          <w:sz w:val="32"/>
          <w:szCs w:val="32"/>
          <w:lang w:val="en-US" w:eastAsia="zh-CN"/>
        </w:rPr>
        <w:t>山西建安非融资性担保有限责任公司</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称：</w:t>
      </w:r>
      <w:r>
        <w:rPr>
          <w:rFonts w:hint="eastAsia" w:ascii="仿宋_GB2312" w:hAnsi="仿宋_GB2312" w:eastAsia="仿宋_GB2312" w:cs="仿宋_GB2312"/>
          <w:sz w:val="32"/>
          <w:szCs w:val="32"/>
          <w:lang w:val="en-US" w:eastAsia="zh-CN"/>
        </w:rPr>
        <w:t>建安非融</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李喜明</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太原市迎泽区新建路9号4层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经营范围：根据《担保法》，从事担保业务，不得从事金融业务。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办公地址：山西省太原市小店区并州南路27号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邮政编码：030012</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企业简介：公司成立于2006年12月5日，由山西一建集团有限公司、山西二建集团有限公司、山西三建</w:t>
      </w:r>
      <w:r>
        <w:rPr>
          <w:rFonts w:hint="eastAsia" w:ascii="仿宋_GB2312" w:hAnsi="仿宋_GB2312" w:eastAsia="仿宋_GB2312" w:cs="仿宋_GB2312"/>
          <w:sz w:val="32"/>
          <w:szCs w:val="32"/>
          <w:lang w:eastAsia="zh-CN"/>
        </w:rPr>
        <w:t>集团有限</w:t>
      </w:r>
      <w:r>
        <w:rPr>
          <w:rFonts w:hint="eastAsia" w:ascii="仿宋_GB2312" w:hAnsi="仿宋_GB2312" w:eastAsia="仿宋_GB2312" w:cs="仿宋_GB2312"/>
          <w:sz w:val="32"/>
          <w:szCs w:val="32"/>
        </w:rPr>
        <w:t>公司、山西四建集团有限公司、山西五建集团有限公司、山西六建集团有限公司、山西八建集团有限公司七家股东共同出资设立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注册资本1050万元，实缴资本1050万元，七家股东分别占股14.29%。企业类型为其他有限责任公司，统一社会信用代码是9114010079637255H，公司的联系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是0351-2576860。</w:t>
      </w:r>
    </w:p>
    <w:p>
      <w:pPr>
        <w:keepNext w:val="0"/>
        <w:keepLines w:val="0"/>
        <w:pageBreakBefore w:val="0"/>
        <w:numPr>
          <w:ilvl w:val="0"/>
          <w:numId w:val="6"/>
        </w:numPr>
        <w:wordWrap/>
        <w:overflowPunct/>
        <w:topLinePunct w:val="0"/>
        <w:bidi w:val="0"/>
        <w:spacing w:line="600" w:lineRule="exact"/>
        <w:ind w:left="-10" w:leftChars="0" w:firstLine="640" w:firstLineChars="0"/>
        <w:rPr>
          <w:rStyle w:val="12"/>
          <w:rFonts w:hint="eastAsia" w:ascii="黑体" w:hAnsi="黑体" w:eastAsia="黑体" w:cs="黑体"/>
          <w:b w:val="0"/>
          <w:bCs/>
          <w:color w:val="333333"/>
          <w:kern w:val="0"/>
          <w:sz w:val="32"/>
          <w:szCs w:val="32"/>
          <w:lang w:eastAsia="zh-CN" w:bidi="ar"/>
        </w:rPr>
      </w:pPr>
      <w:r>
        <w:rPr>
          <w:rStyle w:val="12"/>
          <w:rFonts w:hint="eastAsia" w:ascii="黑体" w:hAnsi="黑体" w:eastAsia="黑体" w:cs="黑体"/>
          <w:b w:val="0"/>
          <w:bCs/>
          <w:color w:val="333333"/>
          <w:kern w:val="0"/>
          <w:sz w:val="32"/>
          <w:szCs w:val="32"/>
          <w:lang w:eastAsia="zh-CN" w:bidi="ar"/>
        </w:rPr>
        <w:t>主要财务数据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2021年</w:t>
      </w:r>
      <w:r>
        <w:rPr>
          <w:rFonts w:hint="eastAsia" w:ascii="仿宋_GB2312" w:hAnsi="黑体" w:eastAsia="仿宋_GB2312"/>
          <w:sz w:val="32"/>
          <w:szCs w:val="32"/>
          <w:lang w:eastAsia="zh-CN"/>
        </w:rPr>
        <w:t>度</w:t>
      </w:r>
      <w:r>
        <w:rPr>
          <w:rFonts w:hint="eastAsia" w:ascii="仿宋_GB2312" w:hAnsi="黑体" w:eastAsia="仿宋_GB2312"/>
          <w:sz w:val="32"/>
          <w:szCs w:val="32"/>
        </w:rPr>
        <w:t>，资产总额1</w:t>
      </w:r>
      <w:r>
        <w:rPr>
          <w:rFonts w:hint="eastAsia" w:ascii="仿宋_GB2312" w:hAnsi="黑体" w:eastAsia="仿宋_GB2312"/>
          <w:sz w:val="32"/>
          <w:szCs w:val="32"/>
          <w:lang w:val="en-US" w:eastAsia="zh-CN"/>
        </w:rPr>
        <w:t>,</w:t>
      </w:r>
      <w:r>
        <w:rPr>
          <w:rFonts w:hint="eastAsia" w:ascii="仿宋_GB2312" w:hAnsi="黑体" w:eastAsia="仿宋_GB2312"/>
          <w:sz w:val="32"/>
          <w:szCs w:val="32"/>
        </w:rPr>
        <w:t>4</w:t>
      </w:r>
      <w:r>
        <w:rPr>
          <w:rFonts w:hint="eastAsia" w:ascii="仿宋_GB2312" w:hAnsi="黑体" w:eastAsia="仿宋_GB2312"/>
          <w:sz w:val="32"/>
          <w:szCs w:val="32"/>
          <w:lang w:val="en-US" w:eastAsia="zh-CN"/>
        </w:rPr>
        <w:t>42.16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r>
        <w:rPr>
          <w:rFonts w:hint="eastAsia" w:ascii="仿宋_GB2312" w:hAnsi="黑体" w:eastAsia="仿宋_GB2312"/>
          <w:sz w:val="32"/>
          <w:szCs w:val="32"/>
        </w:rPr>
        <w:t>负债总额</w:t>
      </w:r>
      <w:r>
        <w:rPr>
          <w:rFonts w:hint="eastAsia" w:ascii="仿宋_GB2312" w:hAnsi="黑体" w:eastAsia="仿宋_GB2312"/>
          <w:sz w:val="32"/>
          <w:szCs w:val="32"/>
          <w:lang w:val="en-US" w:eastAsia="zh-CN"/>
        </w:rPr>
        <w:t>6.45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r>
        <w:rPr>
          <w:rFonts w:hint="eastAsia" w:ascii="仿宋_GB2312" w:hAnsi="黑体" w:eastAsia="仿宋_GB2312"/>
          <w:sz w:val="32"/>
          <w:szCs w:val="32"/>
        </w:rPr>
        <w:t>所有者权益</w:t>
      </w:r>
      <w:r>
        <w:rPr>
          <w:rFonts w:hint="eastAsia" w:ascii="仿宋_GB2312" w:hAnsi="黑体" w:eastAsia="仿宋_GB2312"/>
          <w:sz w:val="32"/>
          <w:szCs w:val="32"/>
          <w:lang w:val="en-US" w:eastAsia="zh-CN"/>
        </w:rPr>
        <w:t>1,435.71</w:t>
      </w:r>
      <w:r>
        <w:rPr>
          <w:rFonts w:hint="eastAsia" w:ascii="仿宋_GB2312" w:hAnsi="黑体" w:eastAsia="仿宋_GB2312"/>
          <w:sz w:val="32"/>
          <w:szCs w:val="32"/>
        </w:rPr>
        <w:t>万元。</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2021年度，</w:t>
      </w:r>
      <w:r>
        <w:rPr>
          <w:rFonts w:hint="eastAsia" w:ascii="仿宋_GB2312" w:hAnsi="黑体" w:eastAsia="仿宋_GB2312"/>
          <w:sz w:val="32"/>
          <w:szCs w:val="32"/>
          <w:lang w:eastAsia="zh-CN"/>
        </w:rPr>
        <w:t>营业收入</w:t>
      </w:r>
      <w:r>
        <w:rPr>
          <w:rFonts w:hint="eastAsia" w:ascii="仿宋_GB2312" w:hAnsi="黑体" w:eastAsia="仿宋_GB2312"/>
          <w:sz w:val="32"/>
          <w:szCs w:val="32"/>
          <w:lang w:val="en-US" w:eastAsia="zh-CN"/>
        </w:rPr>
        <w:t>124.06万元，营业成本74.37万元，</w:t>
      </w:r>
      <w:r>
        <w:rPr>
          <w:rFonts w:hint="eastAsia" w:ascii="仿宋_GB2312" w:hAnsi="黑体" w:eastAsia="仿宋_GB2312"/>
          <w:sz w:val="32"/>
          <w:szCs w:val="32"/>
        </w:rPr>
        <w:t>利润总额</w:t>
      </w:r>
      <w:r>
        <w:rPr>
          <w:rFonts w:hint="eastAsia" w:ascii="仿宋_GB2312" w:hAnsi="黑体" w:eastAsia="仿宋_GB2312"/>
          <w:sz w:val="32"/>
          <w:szCs w:val="32"/>
          <w:lang w:val="en-US" w:eastAsia="zh-CN"/>
        </w:rPr>
        <w:t>49.69</w:t>
      </w:r>
      <w:r>
        <w:rPr>
          <w:rFonts w:hint="eastAsia" w:ascii="仿宋_GB2312" w:hAnsi="黑体" w:eastAsia="仿宋_GB2312"/>
          <w:sz w:val="32"/>
          <w:szCs w:val="32"/>
        </w:rPr>
        <w:t>万元。</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黑体" w:eastAsia="仿宋_GB2312"/>
          <w:sz w:val="32"/>
          <w:szCs w:val="32"/>
          <w:lang w:val="en-US" w:eastAsia="zh-CN"/>
        </w:rPr>
      </w:pPr>
      <w:r>
        <w:rPr>
          <w:rStyle w:val="12"/>
          <w:rFonts w:hint="eastAsia" w:ascii="黑体" w:hAnsi="黑体" w:eastAsia="黑体" w:cs="黑体"/>
          <w:b w:val="0"/>
          <w:bCs/>
          <w:color w:val="333333"/>
          <w:kern w:val="0"/>
          <w:sz w:val="32"/>
          <w:szCs w:val="32"/>
          <w:lang w:val="en-US" w:eastAsia="zh-CN" w:bidi="ar"/>
        </w:rPr>
        <w:t>三、企业领导人员任职情况及年度税后报酬</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黑体" w:eastAsia="仿宋_GB2312"/>
          <w:sz w:val="32"/>
          <w:szCs w:val="32"/>
          <w:lang w:val="en-US" w:eastAsia="zh-CN"/>
        </w:rPr>
        <w:t>李喜明</w:t>
      </w:r>
      <w:r>
        <w:rPr>
          <w:rFonts w:hint="eastAsia" w:ascii="仿宋_GB2312" w:hAnsi="仿宋_GB2312" w:eastAsia="仿宋_GB2312" w:cs="仿宋_GB2312"/>
          <w:sz w:val="32"/>
          <w:szCs w:val="32"/>
          <w:lang w:val="en-US" w:eastAsia="zh-CN" w:bidi="ar"/>
        </w:rPr>
        <w:t>，男，2016年5月任</w:t>
      </w:r>
      <w:r>
        <w:rPr>
          <w:rFonts w:hint="eastAsia" w:ascii="仿宋_GB2312" w:hAnsi="仿宋_GB2312" w:eastAsia="仿宋_GB2312" w:cs="仿宋_GB2312"/>
          <w:sz w:val="32"/>
          <w:szCs w:val="32"/>
          <w:lang w:val="en-US" w:eastAsia="zh-CN"/>
        </w:rPr>
        <w:t>山西建安非融资性担保有限责任公司</w:t>
      </w:r>
      <w:r>
        <w:rPr>
          <w:rFonts w:hint="eastAsia" w:ascii="仿宋_GB2312" w:hAnsi="黑体" w:eastAsia="仿宋_GB2312"/>
          <w:sz w:val="32"/>
          <w:szCs w:val="32"/>
          <w:lang w:val="en-US" w:eastAsia="zh-CN"/>
        </w:rPr>
        <w:t>董事长兼总经理</w:t>
      </w:r>
      <w:r>
        <w:rPr>
          <w:rFonts w:hint="eastAsia" w:ascii="仿宋_GB2312" w:hAnsi="仿宋_GB2312" w:eastAsia="仿宋_GB2312" w:cs="仿宋_GB2312"/>
          <w:sz w:val="32"/>
          <w:szCs w:val="32"/>
          <w:lang w:val="en-US" w:eastAsia="zh-CN" w:bidi="ar"/>
        </w:rPr>
        <w:t>。</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黑体" w:eastAsia="仿宋_GB2312"/>
          <w:sz w:val="32"/>
          <w:szCs w:val="32"/>
          <w:lang w:val="en-US" w:eastAsia="zh-CN"/>
        </w:rPr>
        <w:t>胡继军</w:t>
      </w:r>
      <w:r>
        <w:rPr>
          <w:rFonts w:hint="eastAsia" w:ascii="仿宋_GB2312" w:hAnsi="仿宋_GB2312" w:eastAsia="仿宋_GB2312" w:cs="仿宋_GB2312"/>
          <w:sz w:val="32"/>
          <w:szCs w:val="32"/>
          <w:lang w:val="en-US" w:eastAsia="zh-CN" w:bidi="ar"/>
        </w:rPr>
        <w:t>，男，2018年10月任</w:t>
      </w:r>
      <w:r>
        <w:rPr>
          <w:rFonts w:hint="eastAsia" w:ascii="仿宋_GB2312" w:hAnsi="仿宋_GB2312" w:eastAsia="仿宋_GB2312" w:cs="仿宋_GB2312"/>
          <w:sz w:val="32"/>
          <w:szCs w:val="32"/>
          <w:lang w:val="en-US" w:eastAsia="zh-CN"/>
        </w:rPr>
        <w:t>山西建安非融资性担保有限责任公司</w:t>
      </w:r>
      <w:r>
        <w:rPr>
          <w:rFonts w:hint="eastAsia" w:ascii="仿宋_GB2312" w:hAnsi="仿宋_GB2312" w:eastAsia="仿宋_GB2312" w:cs="仿宋_GB2312"/>
          <w:sz w:val="32"/>
          <w:szCs w:val="32"/>
          <w:lang w:val="en-US" w:eastAsia="zh-CN" w:bidi="ar"/>
        </w:rPr>
        <w:t>公司</w:t>
      </w:r>
      <w:r>
        <w:rPr>
          <w:rFonts w:hint="eastAsia" w:ascii="仿宋_GB2312" w:hAnsi="黑体" w:eastAsia="仿宋_GB2312"/>
          <w:sz w:val="32"/>
          <w:szCs w:val="32"/>
          <w:lang w:val="en-US" w:eastAsia="zh-CN"/>
        </w:rPr>
        <w:t>董事、副总经理</w:t>
      </w:r>
      <w:r>
        <w:rPr>
          <w:rFonts w:hint="eastAsia" w:ascii="仿宋_GB2312" w:hAnsi="仿宋_GB2312" w:eastAsia="仿宋_GB2312" w:cs="仿宋_GB2312"/>
          <w:sz w:val="32"/>
          <w:szCs w:val="32"/>
          <w:lang w:val="en-US" w:eastAsia="zh-CN" w:bidi="ar"/>
        </w:rPr>
        <w:t>。</w:t>
      </w:r>
    </w:p>
    <w:p>
      <w:pPr>
        <w:pStyle w:val="4"/>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黑体" w:eastAsia="仿宋_GB2312"/>
          <w:sz w:val="32"/>
          <w:szCs w:val="32"/>
          <w:lang w:val="en-US" w:eastAsia="zh-CN"/>
        </w:rPr>
        <w:t>孔繁强</w:t>
      </w:r>
      <w:r>
        <w:rPr>
          <w:rFonts w:hint="eastAsia" w:ascii="仿宋_GB2312" w:hAnsi="仿宋_GB2312" w:eastAsia="仿宋_GB2312" w:cs="仿宋_GB2312"/>
          <w:sz w:val="32"/>
          <w:szCs w:val="32"/>
          <w:lang w:val="en-US" w:eastAsia="zh-CN" w:bidi="ar"/>
        </w:rPr>
        <w:t>，男，2018年10月任</w:t>
      </w:r>
      <w:r>
        <w:rPr>
          <w:rFonts w:hint="eastAsia" w:ascii="仿宋_GB2312" w:hAnsi="仿宋_GB2312" w:eastAsia="仿宋_GB2312" w:cs="仿宋_GB2312"/>
          <w:sz w:val="32"/>
          <w:szCs w:val="32"/>
          <w:lang w:val="en-US" w:eastAsia="zh-CN"/>
        </w:rPr>
        <w:t>山西建安非融资性担保有限责任公司</w:t>
      </w:r>
      <w:r>
        <w:rPr>
          <w:rFonts w:hint="eastAsia" w:ascii="仿宋_GB2312" w:hAnsi="仿宋_GB2312" w:eastAsia="仿宋_GB2312" w:cs="仿宋_GB2312"/>
          <w:sz w:val="32"/>
          <w:szCs w:val="32"/>
          <w:lang w:val="en-US" w:eastAsia="zh-CN" w:bidi="ar"/>
        </w:rPr>
        <w:t>公司</w:t>
      </w:r>
      <w:r>
        <w:rPr>
          <w:rFonts w:hint="eastAsia" w:ascii="仿宋_GB2312" w:hAnsi="黑体" w:eastAsia="仿宋_GB2312"/>
          <w:sz w:val="32"/>
          <w:szCs w:val="32"/>
          <w:lang w:val="en-US" w:eastAsia="zh-CN"/>
        </w:rPr>
        <w:t>董事、副总经理</w:t>
      </w:r>
      <w:r>
        <w:rPr>
          <w:rFonts w:hint="eastAsia" w:ascii="仿宋_GB2312" w:hAnsi="仿宋_GB2312" w:eastAsia="仿宋_GB2312" w:cs="仿宋_GB2312"/>
          <w:sz w:val="32"/>
          <w:szCs w:val="32"/>
          <w:lang w:val="en-US" w:eastAsia="zh-CN" w:bidi="ar"/>
        </w:rPr>
        <w:t>。</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领导薪酬全部在</w:t>
      </w:r>
      <w:r>
        <w:rPr>
          <w:rFonts w:hint="eastAsia" w:ascii="仿宋_GB2312" w:hAnsi="黑体" w:eastAsia="仿宋_GB2312"/>
          <w:sz w:val="32"/>
          <w:szCs w:val="32"/>
        </w:rPr>
        <w:t>山西建设融资担保有限公司</w:t>
      </w:r>
      <w:r>
        <w:rPr>
          <w:rFonts w:hint="eastAsia" w:ascii="仿宋_GB2312" w:hAnsi="黑体" w:eastAsia="仿宋_GB2312"/>
          <w:sz w:val="32"/>
          <w:szCs w:val="32"/>
          <w:lang w:val="en-US" w:eastAsia="zh-CN"/>
        </w:rPr>
        <w:t>领取。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Style w:val="12"/>
          <w:rFonts w:hint="eastAsia" w:ascii="黑体" w:hAnsi="黑体" w:eastAsia="黑体" w:cs="黑体"/>
          <w:b w:val="0"/>
          <w:bCs/>
          <w:color w:val="333333"/>
          <w:kern w:val="0"/>
          <w:sz w:val="32"/>
          <w:szCs w:val="32"/>
          <w:lang w:val="en-US" w:eastAsia="zh-CN" w:bidi="ar"/>
        </w:rPr>
      </w:pPr>
      <w:r>
        <w:rPr>
          <w:rStyle w:val="12"/>
          <w:rFonts w:hint="eastAsia" w:ascii="黑体" w:hAnsi="黑体" w:eastAsia="黑体" w:cs="黑体"/>
          <w:b w:val="0"/>
          <w:bCs/>
          <w:color w:val="333333"/>
          <w:kern w:val="0"/>
          <w:sz w:val="32"/>
          <w:szCs w:val="32"/>
          <w:lang w:val="en-US" w:eastAsia="zh-CN" w:bidi="ar"/>
        </w:rPr>
        <w:t>四、财务预算执行情况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2021年按照集团整体要求，公司认真贯彻落实并完成了预算。</w:t>
      </w:r>
    </w:p>
    <w:p>
      <w:pPr>
        <w:keepNext w:val="0"/>
        <w:keepLines w:val="0"/>
        <w:pageBreakBefore w:val="0"/>
        <w:wordWrap/>
        <w:overflowPunct/>
        <w:topLinePunct w:val="0"/>
        <w:bidi w:val="0"/>
        <w:spacing w:line="600" w:lineRule="exact"/>
        <w:ind w:firstLine="640" w:firstLineChars="200"/>
        <w:rPr>
          <w:rFonts w:ascii="仿宋" w:hAnsi="仿宋" w:eastAsia="仿宋" w:cs="仿宋"/>
          <w:color w:val="000000"/>
          <w:sz w:val="32"/>
          <w:szCs w:val="32"/>
          <w:shd w:val="clear" w:color="auto" w:fill="FFFFFF"/>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山西建投太行股权投资合伙企业（有限合伙）202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600" w:lineRule="exact"/>
        <w:ind w:left="2238" w:leftChars="304" w:hanging="1600" w:hangingChars="5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中文名称：</w:t>
      </w:r>
      <w:r>
        <w:rPr>
          <w:rFonts w:hint="eastAsia" w:ascii="仿宋_GB2312" w:hAnsi="仿宋_GB2312" w:eastAsia="仿宋_GB2312" w:cs="仿宋_GB2312"/>
          <w:sz w:val="32"/>
          <w:szCs w:val="32"/>
        </w:rPr>
        <w:t>山西建投太行股权投资合伙企业（有限合伙）</w:t>
      </w:r>
      <w:r>
        <w:rPr>
          <w:rFonts w:hint="eastAsia" w:ascii="仿宋_GB2312" w:hAnsi="仿宋_GB2312" w:eastAsia="仿宋_GB2312" w:cs="仿宋_GB2312"/>
          <w:sz w:val="32"/>
          <w:szCs w:val="32"/>
          <w:lang w:bidi="ar"/>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简</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称：</w:t>
      </w:r>
      <w:r>
        <w:rPr>
          <w:rFonts w:hint="eastAsia" w:ascii="仿宋_GB2312" w:hAnsi="仿宋_GB2312" w:eastAsia="仿宋_GB2312" w:cs="仿宋_GB2312"/>
          <w:sz w:val="32"/>
          <w:szCs w:val="32"/>
        </w:rPr>
        <w:t>建投太行</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执行事务合伙人代表：董捷、杨宝华</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股东名称：</w:t>
      </w:r>
      <w:r>
        <w:rPr>
          <w:rFonts w:hint="eastAsia" w:ascii="仿宋_GB2312" w:hAnsi="仿宋_GB2312" w:eastAsia="仿宋_GB2312" w:cs="仿宋_GB2312"/>
          <w:sz w:val="32"/>
          <w:szCs w:val="32"/>
        </w:rPr>
        <w:t>山西建设投资集团有限公司、山西省太行产业投资基金合伙企业（有限合伙）、山西金信清洁引导投资有限公司、晋建私募基金管理（横琴）有限公司、山西黄河股权投资管理有限公司</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注册地址：</w:t>
      </w:r>
      <w:r>
        <w:rPr>
          <w:rFonts w:hint="eastAsia" w:ascii="仿宋_GB2312" w:hAnsi="仿宋_GB2312" w:eastAsia="仿宋_GB2312" w:cs="仿宋_GB2312"/>
          <w:sz w:val="32"/>
          <w:szCs w:val="32"/>
        </w:rPr>
        <w:t>山西综改示范区太原唐槐园区龙盛街高新技术企业孵化基地1号楼6层6001号</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经营范围：</w:t>
      </w:r>
      <w:r>
        <w:rPr>
          <w:rFonts w:hint="eastAsia" w:ascii="仿宋_GB2312" w:hAnsi="仿宋_GB2312" w:eastAsia="仿宋_GB2312" w:cs="仿宋_GB2312"/>
          <w:sz w:val="32"/>
          <w:szCs w:val="32"/>
        </w:rPr>
        <w:t>对非上市企业的股权、上市公司非公开发行的股权等非公开交易的股权投资以及相关咨询服务（不得从事吸收公众存款或变相吸收公众存款、发放贷款等金融业务）。（依法须经批准的项目，经相关部门批准后方可开展经营活动）</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办公地址：</w:t>
      </w:r>
      <w:r>
        <w:rPr>
          <w:rFonts w:hint="eastAsia" w:ascii="仿宋_GB2312" w:hAnsi="仿宋_GB2312" w:eastAsia="仿宋_GB2312" w:cs="仿宋_GB2312"/>
          <w:sz w:val="32"/>
          <w:szCs w:val="32"/>
        </w:rPr>
        <w:t>山西省太原市小店区并州南路27号</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邮政编码：</w:t>
      </w:r>
      <w:r>
        <w:rPr>
          <w:rFonts w:hint="eastAsia" w:ascii="仿宋_GB2312" w:hAnsi="仿宋_GB2312" w:eastAsia="仿宋_GB2312" w:cs="仿宋_GB2312"/>
          <w:sz w:val="32"/>
          <w:szCs w:val="32"/>
        </w:rPr>
        <w:t>030012</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企业简介：</w:t>
      </w:r>
      <w:r>
        <w:rPr>
          <w:rFonts w:hint="eastAsia" w:ascii="仿宋_GB2312" w:hAnsi="仿宋_GB2312" w:eastAsia="仿宋_GB2312" w:cs="仿宋_GB2312"/>
          <w:sz w:val="32"/>
          <w:szCs w:val="32"/>
        </w:rPr>
        <w:t>山西建投太行股权投资合伙企业（有限合伙）是经山西省国资委批准设立的有限合伙制私募股权基金。于2018年11月27日成立，注册资本4.02亿元。由山西建设投资集团有限公司、山西省太行产业投资基金合伙企业（有限合伙）、山西金信清洁引导投资有限公司、晋建私募基金管理（横琴）有限公司、山西黄河股权投资管理有限公司共同出资发起设立。其中晋建私募基金管理（横琴）有限公司、山西黄河股权投资管理有限公司为普通合伙人，晋建私募基金管理（横琴）有限公司同时为建投太行基金管理人。</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二、主要会计数据及审计报告意见重要部分摘要</w:t>
      </w:r>
      <w:r>
        <w:rPr>
          <w:rFonts w:hint="eastAsia" w:ascii="仿宋_GB2312" w:hAnsi="仿宋_GB2312" w:eastAsia="仿宋_GB2312" w:cs="仿宋_GB2312"/>
          <w:b w:val="0"/>
          <w:bCs w:val="0"/>
          <w:sz w:val="32"/>
          <w:szCs w:val="32"/>
          <w:lang w:val="en-US" w:eastAsia="zh-CN" w:bidi="ar"/>
        </w:rPr>
        <w:t xml:space="preserve"> </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（一）主要会计数据</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截止2021年底，</w:t>
      </w:r>
      <w:r>
        <w:rPr>
          <w:rFonts w:hint="eastAsia" w:ascii="仿宋_GB2312" w:hAnsi="仿宋_GB2312" w:eastAsia="仿宋_GB2312" w:cs="仿宋_GB2312"/>
          <w:sz w:val="32"/>
          <w:szCs w:val="32"/>
        </w:rPr>
        <w:t>建投太行资产总额</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460.37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应收账款</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长期股权投资31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169.00万元</w:t>
      </w:r>
      <w:r>
        <w:rPr>
          <w:rFonts w:hint="eastAsia" w:ascii="仿宋_GB2312" w:hAnsi="仿宋_GB2312" w:eastAsia="仿宋_GB2312" w:cs="仿宋_GB2312"/>
          <w:sz w:val="32"/>
          <w:szCs w:val="32"/>
        </w:rPr>
        <w:t>；负债总额</w:t>
      </w:r>
      <w:r>
        <w:rPr>
          <w:rFonts w:hint="eastAsia" w:ascii="仿宋_GB2312" w:hAnsi="仿宋_GB2312" w:eastAsia="仿宋_GB2312" w:cs="仿宋_GB2312"/>
          <w:sz w:val="32"/>
          <w:szCs w:val="32"/>
          <w:lang w:val="en-US" w:eastAsia="zh-CN"/>
        </w:rPr>
        <w:t>40.65</w:t>
      </w:r>
      <w:r>
        <w:rPr>
          <w:rFonts w:hint="eastAsia" w:ascii="仿宋_GB2312" w:hAnsi="仿宋_GB2312" w:eastAsia="仿宋_GB2312" w:cs="仿宋_GB2312"/>
          <w:sz w:val="32"/>
          <w:szCs w:val="32"/>
        </w:rPr>
        <w:t>万元，其中应交税费</w:t>
      </w:r>
      <w:r>
        <w:rPr>
          <w:rFonts w:hint="eastAsia" w:ascii="仿宋_GB2312" w:hAnsi="仿宋_GB2312" w:eastAsia="仿宋_GB2312" w:cs="仿宋_GB2312"/>
          <w:sz w:val="32"/>
          <w:szCs w:val="32"/>
          <w:lang w:val="en-US" w:eastAsia="zh-CN"/>
        </w:rPr>
        <w:t>40.65</w:t>
      </w:r>
      <w:r>
        <w:rPr>
          <w:rFonts w:hint="eastAsia" w:ascii="仿宋_GB2312" w:hAnsi="仿宋_GB2312" w:eastAsia="仿宋_GB2312" w:cs="仿宋_GB2312"/>
          <w:sz w:val="32"/>
          <w:szCs w:val="32"/>
        </w:rPr>
        <w:t>万元；所有者权益</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419.72</w:t>
      </w:r>
      <w:r>
        <w:rPr>
          <w:rFonts w:hint="eastAsia" w:ascii="仿宋_GB2312" w:hAnsi="仿宋_GB2312" w:eastAsia="仿宋_GB2312" w:cs="仿宋_GB2312"/>
          <w:sz w:val="32"/>
          <w:szCs w:val="32"/>
        </w:rPr>
        <w:t>万元。</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年实现营业收入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108.26</w:t>
      </w:r>
      <w:r>
        <w:rPr>
          <w:rFonts w:hint="eastAsia" w:ascii="仿宋_GB2312" w:hAnsi="仿宋_GB2312" w:eastAsia="仿宋_GB2312" w:cs="仿宋_GB2312"/>
          <w:sz w:val="32"/>
          <w:szCs w:val="32"/>
        </w:rPr>
        <w:t>万元；发生管理费用</w:t>
      </w:r>
      <w:r>
        <w:rPr>
          <w:rFonts w:hint="eastAsia" w:ascii="仿宋_GB2312" w:hAnsi="仿宋_GB2312" w:eastAsia="仿宋_GB2312" w:cs="仿宋_GB2312"/>
          <w:sz w:val="32"/>
          <w:szCs w:val="32"/>
          <w:lang w:val="en-US" w:eastAsia="zh-CN"/>
        </w:rPr>
        <w:t>569.24</w:t>
      </w:r>
      <w:r>
        <w:rPr>
          <w:rFonts w:hint="eastAsia" w:ascii="仿宋_GB2312" w:hAnsi="仿宋_GB2312" w:eastAsia="仿宋_GB2312" w:cs="仿宋_GB2312"/>
          <w:sz w:val="32"/>
          <w:szCs w:val="32"/>
        </w:rPr>
        <w:t>万元，财务费用</w:t>
      </w:r>
      <w:r>
        <w:rPr>
          <w:rFonts w:hint="eastAsia" w:ascii="仿宋_GB2312" w:hAnsi="仿宋_GB2312" w:eastAsia="仿宋_GB2312" w:cs="仿宋_GB2312"/>
          <w:sz w:val="32"/>
          <w:szCs w:val="32"/>
          <w:lang w:val="en-US" w:eastAsia="zh-CN"/>
        </w:rPr>
        <w:t>-0.69</w:t>
      </w:r>
      <w:r>
        <w:rPr>
          <w:rFonts w:hint="eastAsia" w:ascii="仿宋_GB2312" w:hAnsi="仿宋_GB2312" w:eastAsia="仿宋_GB2312" w:cs="仿宋_GB2312"/>
          <w:sz w:val="32"/>
          <w:szCs w:val="32"/>
        </w:rPr>
        <w:t>万元；实现利润总额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521.44</w:t>
      </w:r>
      <w:r>
        <w:rPr>
          <w:rFonts w:hint="eastAsia" w:ascii="仿宋_GB2312" w:hAnsi="仿宋_GB2312" w:eastAsia="仿宋_GB2312" w:cs="仿宋_GB2312"/>
          <w:sz w:val="32"/>
          <w:szCs w:val="32"/>
        </w:rPr>
        <w:t>万元，净利润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521.44</w:t>
      </w:r>
      <w:r>
        <w:rPr>
          <w:rFonts w:hint="eastAsia" w:ascii="仿宋_GB2312" w:hAnsi="仿宋_GB2312" w:eastAsia="仿宋_GB2312" w:cs="仿宋_GB2312"/>
          <w:sz w:val="32"/>
          <w:szCs w:val="32"/>
        </w:rPr>
        <w:t>万元。</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（二）审计报告意见重要部分摘要</w:t>
      </w:r>
    </w:p>
    <w:p>
      <w:pPr>
        <w:pStyle w:val="4"/>
        <w:keepNext w:val="0"/>
        <w:keepLines w:val="0"/>
        <w:pageBreakBefore w:val="0"/>
        <w:numPr>
          <w:ilvl w:val="0"/>
          <w:numId w:val="0"/>
        </w:numPr>
        <w:wordWrap/>
        <w:overflowPunct/>
        <w:topLinePunct w:val="0"/>
        <w:bidi w:val="0"/>
        <w:spacing w:line="600" w:lineRule="exact"/>
        <w:rPr>
          <w:rFonts w:hint="eastAsia" w:ascii="仿宋_GB2312" w:hAnsi="仿宋_GB2312" w:eastAsia="仿宋_GB2312" w:cs="仿宋_GB2312"/>
          <w:sz w:val="32"/>
          <w:szCs w:val="32"/>
          <w:lang w:eastAsia="zh-CN" w:bidi="ar"/>
        </w:rPr>
      </w:pPr>
      <w:r>
        <w:rPr>
          <w:rFonts w:hint="eastAsia"/>
          <w:lang w:val="en-US" w:eastAsia="zh-CN"/>
        </w:rPr>
        <w:t xml:space="preserve">    </w:t>
      </w:r>
      <w:r>
        <w:rPr>
          <w:rFonts w:hint="eastAsia" w:ascii="仿宋_GB2312" w:hAnsi="仿宋_GB2312" w:eastAsia="仿宋_GB2312" w:cs="仿宋_GB2312"/>
          <w:sz w:val="32"/>
          <w:szCs w:val="32"/>
        </w:rPr>
        <w:t>山西建投太行股权投资合伙企业（有限合伙）</w:t>
      </w:r>
      <w:r>
        <w:rPr>
          <w:rFonts w:hint="eastAsia" w:ascii="仿宋_GB2312" w:hAnsi="仿宋_GB2312" w:eastAsia="仿宋_GB2312" w:cs="仿宋_GB2312"/>
          <w:sz w:val="32"/>
          <w:szCs w:val="32"/>
          <w:lang w:val="en-US" w:eastAsia="zh-CN"/>
        </w:rPr>
        <w:t>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薪酬情况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rPr>
        <w:t>建投太行基金</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晋建私募基金管理（横琴）有限公司为基金管理人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本年度无薪酬费用支出。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预算执行情况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山西建投太行股权投资合伙企业（有限合伙）未设年度考核指标。</w:t>
      </w: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ind w:left="-360"/>
        <w:jc w:val="center"/>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rPr>
          <w:rFonts w:ascii="方正小标宋简体" w:hAnsi="方正小标宋简体" w:eastAsia="方正小标宋简体" w:cs="方正小标宋简体"/>
          <w:b/>
          <w:bCs/>
          <w:color w:val="333333"/>
          <w:sz w:val="30"/>
          <w:szCs w:val="30"/>
        </w:rPr>
      </w:pPr>
    </w:p>
    <w:p>
      <w:pPr>
        <w:keepNext w:val="0"/>
        <w:keepLines w:val="0"/>
        <w:pageBreakBefore w:val="0"/>
        <w:widowControl/>
        <w:wordWrap/>
        <w:overflowPunct/>
        <w:topLinePunct w:val="0"/>
        <w:bidi w:val="0"/>
        <w:spacing w:line="600" w:lineRule="exact"/>
        <w:rPr>
          <w:rFonts w:ascii="方正小标宋简体" w:hAnsi="方正小标宋简体" w:eastAsia="方正小标宋简体" w:cs="方正小标宋简体"/>
          <w:b/>
          <w:bCs/>
          <w:color w:val="333333"/>
          <w:sz w:val="30"/>
          <w:szCs w:val="30"/>
        </w:rPr>
      </w:pPr>
    </w:p>
    <w:p>
      <w:pPr>
        <w:keepNext w:val="0"/>
        <w:keepLines w:val="0"/>
        <w:pageBreakBefore w:val="0"/>
        <w:wordWrap/>
        <w:overflowPunct/>
        <w:topLinePunct w:val="0"/>
        <w:bidi w:val="0"/>
        <w:adjustRightInd w:val="0"/>
        <w:snapToGrid w:val="0"/>
        <w:spacing w:line="600" w:lineRule="exact"/>
        <w:jc w:val="center"/>
        <w:rPr>
          <w:rFonts w:ascii="方正小标宋简体" w:hAnsi="黑体" w:eastAsia="方正小标宋简体"/>
          <w:sz w:val="44"/>
          <w:szCs w:val="36"/>
        </w:rPr>
      </w:pPr>
      <w:r>
        <w:rPr>
          <w:rFonts w:hint="eastAsia" w:ascii="方正小标宋简体" w:hAnsi="黑体" w:eastAsia="方正小标宋简体"/>
          <w:sz w:val="44"/>
          <w:szCs w:val="36"/>
        </w:rPr>
        <w:t>晋建结构调整股权投资（广东）合伙企业（有限合伙）202</w:t>
      </w:r>
      <w:r>
        <w:rPr>
          <w:rFonts w:hint="eastAsia" w:ascii="方正小标宋简体" w:hAnsi="黑体" w:eastAsia="方正小标宋简体"/>
          <w:sz w:val="44"/>
          <w:szCs w:val="36"/>
          <w:lang w:val="en-US" w:eastAsia="zh-CN"/>
        </w:rPr>
        <w:t>1</w:t>
      </w:r>
      <w:r>
        <w:rPr>
          <w:rFonts w:hint="eastAsia" w:ascii="方正小标宋简体" w:hAnsi="黑体" w:eastAsia="方正小标宋简体"/>
          <w:sz w:val="44"/>
          <w:szCs w:val="36"/>
        </w:rPr>
        <w:t>年度财务等重大信息</w:t>
      </w:r>
    </w:p>
    <w:p>
      <w:pPr>
        <w:keepNext w:val="0"/>
        <w:keepLines w:val="0"/>
        <w:pageBreakBefore w:val="0"/>
        <w:wordWrap/>
        <w:overflowPunct/>
        <w:topLinePunct w:val="0"/>
        <w:bidi w:val="0"/>
        <w:spacing w:line="600" w:lineRule="exact"/>
        <w:ind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一、企业基本情况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中文名称：晋建结构调整股权投资（广东）合伙企业（有限合伙）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简</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称：</w:t>
      </w:r>
      <w:r>
        <w:rPr>
          <w:rFonts w:hint="eastAsia" w:ascii="仿宋_GB2312" w:hAnsi="仿宋_GB2312" w:eastAsia="仿宋_GB2312" w:cs="仿宋_GB2312"/>
          <w:sz w:val="32"/>
          <w:szCs w:val="32"/>
        </w:rPr>
        <w:t>结构调整基金</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执行事务合伙人代表：董捷</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股东名称：山西建设投资集团有限公司、晋信资本投资管理有限公司、晋商信用增进投资股份有限公司、晋创投资有限公司、晋建私募基金管理（横琴）有限公司</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注册地址：珠海市横琴新区宝华路6号105室-67261（集中办公区）</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经营范围：</w:t>
      </w:r>
      <w:r>
        <w:rPr>
          <w:rFonts w:hint="eastAsia" w:ascii="仿宋_GB2312" w:hAnsi="仿宋_GB2312" w:eastAsia="仿宋_GB2312" w:cs="仿宋_GB2312"/>
          <w:sz w:val="32"/>
          <w:szCs w:val="32"/>
        </w:rPr>
        <w:t>协议记载的经营范围：股权投资（私募基金应当及时在中国证券投资基金业协会完成备案）。(依法须经批准的项目，经相关部门批准后方可开展经营活动)</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办公地址：</w:t>
      </w:r>
      <w:r>
        <w:rPr>
          <w:rFonts w:hint="eastAsia" w:ascii="仿宋_GB2312" w:hAnsi="仿宋_GB2312" w:eastAsia="仿宋_GB2312" w:cs="仿宋_GB2312"/>
          <w:sz w:val="32"/>
          <w:szCs w:val="32"/>
        </w:rPr>
        <w:t>山西省太原市小店区并州南路27号</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邮政编码：</w:t>
      </w:r>
      <w:r>
        <w:rPr>
          <w:rFonts w:hint="eastAsia" w:ascii="仿宋_GB2312" w:hAnsi="仿宋_GB2312" w:eastAsia="仿宋_GB2312" w:cs="仿宋_GB2312"/>
          <w:sz w:val="32"/>
          <w:szCs w:val="32"/>
        </w:rPr>
        <w:t>030012</w:t>
      </w:r>
    </w:p>
    <w:p>
      <w:pPr>
        <w:keepNext w:val="0"/>
        <w:keepLines w:val="0"/>
        <w:pageBreakBefore w:val="0"/>
        <w:wordWrap/>
        <w:overflowPunct/>
        <w:topLinePunct w:val="0"/>
        <w:bidi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bidi="ar"/>
        </w:rPr>
        <w:t>企业简介：</w:t>
      </w:r>
      <w:r>
        <w:rPr>
          <w:rFonts w:hint="eastAsia" w:ascii="仿宋_GB2312" w:hAnsi="仿宋_GB2312" w:eastAsia="仿宋_GB2312" w:cs="仿宋_GB2312"/>
          <w:sz w:val="32"/>
          <w:szCs w:val="32"/>
        </w:rPr>
        <w:t>晋建结构调整股权投资（广东）合伙企业（有限合伙）是经山西省国有资本投资运营有限公司批准设立的有限合伙制私募股权基金。于2019年4月12日成立，注册资本12.02亿元。由山西建设投资集团有限公司、晋信资本投资管理有限公司、晋商信用增进投资股份有限公司、晋阳资产管理股份有限公司、晋创投资有限公司、晋建私募基金管理（横琴）有限公司共同出资发起设立。晋建私募基金管理（横琴）有限公司为结构调整基金普通合伙人，同时也为该基金管理人。</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rPr>
        <w:t>2020年12月经全体合伙人一致同意，同意晋阳资产管理股份有限公司退伙并于2021年2月1日完成工商变更。晋建结构调整股权投资（广东）合伙企业（有限合伙）注册资本金变更为90,200万元。</w:t>
      </w:r>
    </w:p>
    <w:p>
      <w:pPr>
        <w:pStyle w:val="4"/>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二、主要会计数据及审计报告意见重要部分摘要</w:t>
      </w:r>
      <w:r>
        <w:rPr>
          <w:rFonts w:hint="eastAsia" w:ascii="仿宋_GB2312" w:hAnsi="仿宋_GB2312" w:eastAsia="仿宋_GB2312" w:cs="仿宋_GB2312"/>
          <w:b w:val="0"/>
          <w:bCs w:val="0"/>
          <w:sz w:val="32"/>
          <w:szCs w:val="32"/>
          <w:lang w:val="en-US" w:eastAsia="zh-CN" w:bidi="ar"/>
        </w:rPr>
        <w:t xml:space="preserve"> </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（一）主要会计数据</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截止2021年底，</w:t>
      </w:r>
      <w:r>
        <w:rPr>
          <w:rFonts w:hint="eastAsia" w:ascii="仿宋_GB2312" w:hAnsi="仿宋_GB2312" w:eastAsia="仿宋_GB2312" w:cs="仿宋_GB2312"/>
          <w:sz w:val="32"/>
          <w:szCs w:val="32"/>
          <w:lang w:val="en-US" w:eastAsia="zh-CN"/>
        </w:rPr>
        <w:t>晋建结构调整基金</w:t>
      </w:r>
      <w:r>
        <w:rPr>
          <w:rFonts w:hint="eastAsia" w:ascii="仿宋_GB2312" w:hAnsi="仿宋_GB2312" w:eastAsia="仿宋_GB2312" w:cs="仿宋_GB2312"/>
          <w:sz w:val="32"/>
          <w:szCs w:val="32"/>
        </w:rPr>
        <w:t>资产总额</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389.17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其他债权投资90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200.00万元</w:t>
      </w:r>
      <w:r>
        <w:rPr>
          <w:rFonts w:hint="eastAsia" w:ascii="仿宋_GB2312" w:hAnsi="仿宋_GB2312" w:eastAsia="仿宋_GB2312" w:cs="仿宋_GB2312"/>
          <w:sz w:val="32"/>
          <w:szCs w:val="32"/>
        </w:rPr>
        <w:t>；负债总额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万元；所有者权益</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389.17</w:t>
      </w:r>
      <w:r>
        <w:rPr>
          <w:rFonts w:hint="eastAsia" w:ascii="仿宋_GB2312" w:hAnsi="仿宋_GB2312" w:eastAsia="仿宋_GB2312" w:cs="仿宋_GB2312"/>
          <w:sz w:val="32"/>
          <w:szCs w:val="32"/>
        </w:rPr>
        <w:t>万元。</w:t>
      </w:r>
    </w:p>
    <w:p>
      <w:pPr>
        <w:pStyle w:val="4"/>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年实现</w:t>
      </w:r>
      <w:r>
        <w:rPr>
          <w:rFonts w:hint="eastAsia" w:ascii="仿宋_GB2312" w:hAnsi="仿宋_GB2312" w:eastAsia="仿宋_GB2312" w:cs="仿宋_GB2312"/>
          <w:sz w:val="32"/>
          <w:szCs w:val="32"/>
          <w:lang w:val="en-US" w:eastAsia="zh-CN"/>
        </w:rPr>
        <w:t>投资收益8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308.48</w:t>
      </w:r>
      <w:r>
        <w:rPr>
          <w:rFonts w:hint="eastAsia" w:ascii="仿宋_GB2312" w:hAnsi="仿宋_GB2312" w:eastAsia="仿宋_GB2312" w:cs="仿宋_GB2312"/>
          <w:sz w:val="32"/>
          <w:szCs w:val="32"/>
        </w:rPr>
        <w:t>万元；发生管理费用</w:t>
      </w:r>
      <w:r>
        <w:rPr>
          <w:rFonts w:hint="eastAsia" w:ascii="仿宋_GB2312" w:hAnsi="仿宋_GB2312" w:eastAsia="仿宋_GB2312" w:cs="仿宋_GB2312"/>
          <w:sz w:val="32"/>
          <w:szCs w:val="32"/>
          <w:lang w:val="en-US" w:eastAsia="zh-CN"/>
        </w:rPr>
        <w:t>500.06</w:t>
      </w:r>
      <w:r>
        <w:rPr>
          <w:rFonts w:hint="eastAsia" w:ascii="仿宋_GB2312" w:hAnsi="仿宋_GB2312" w:eastAsia="仿宋_GB2312" w:cs="仿宋_GB2312"/>
          <w:sz w:val="32"/>
          <w:szCs w:val="32"/>
        </w:rPr>
        <w:t>万元，财务费用</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万元；实现利润总额</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808.81</w:t>
      </w:r>
      <w:r>
        <w:rPr>
          <w:rFonts w:hint="eastAsia" w:ascii="仿宋_GB2312" w:hAnsi="仿宋_GB2312" w:eastAsia="仿宋_GB2312" w:cs="仿宋_GB2312"/>
          <w:sz w:val="32"/>
          <w:szCs w:val="32"/>
        </w:rPr>
        <w:t>万元，净利润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808.81</w:t>
      </w:r>
      <w:r>
        <w:rPr>
          <w:rFonts w:hint="eastAsia" w:ascii="仿宋_GB2312" w:hAnsi="仿宋_GB2312" w:eastAsia="仿宋_GB2312" w:cs="仿宋_GB2312"/>
          <w:sz w:val="32"/>
          <w:szCs w:val="32"/>
        </w:rPr>
        <w:t>万元。</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（二）审计报告意见重要部分摘要</w:t>
      </w:r>
    </w:p>
    <w:p>
      <w:pPr>
        <w:pStyle w:val="4"/>
        <w:keepNext w:val="0"/>
        <w:keepLines w:val="0"/>
        <w:pageBreakBefore w:val="0"/>
        <w:numPr>
          <w:ilvl w:val="0"/>
          <w:numId w:val="0"/>
        </w:numPr>
        <w:wordWrap/>
        <w:overflowPunct/>
        <w:topLinePunct w:val="0"/>
        <w:bidi w:val="0"/>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晋建结构调整股权投资（广东）合伙企业（有限合伙）</w:t>
      </w:r>
      <w:r>
        <w:rPr>
          <w:rFonts w:hint="eastAsia" w:ascii="仿宋_GB2312" w:hAnsi="仿宋_GB2312" w:eastAsia="仿宋_GB2312" w:cs="仿宋_GB2312"/>
          <w:sz w:val="32"/>
          <w:szCs w:val="32"/>
          <w:lang w:val="en-US" w:eastAsia="zh-CN"/>
        </w:rPr>
        <w:t>2021年度财务报表在所有重大方面按照企业会计准则的规定编制，公允反映了2021年12月31日的财务状况以及年度经营成果和现金流量。2021年的审计报告为标准无保留意见审计报告。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薪酬情况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rPr>
        <w:t>结构调整基金</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晋建私募基金管理（横琴）有限公司为基金管理人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本年度无薪酬费用支出。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预算执行情况</w:t>
      </w:r>
      <w:r>
        <w:rPr>
          <w:rFonts w:hint="eastAsia" w:ascii="仿宋_GB2312" w:hAnsi="仿宋_GB2312" w:eastAsia="仿宋_GB2312" w:cs="仿宋_GB2312"/>
          <w:b w:val="0"/>
          <w:bCs w:val="0"/>
          <w:sz w:val="32"/>
          <w:szCs w:val="32"/>
          <w:lang w:val="en-US" w:eastAsia="zh-CN" w:bidi="ar"/>
        </w:rPr>
        <w:t xml:space="preserve"> </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晋建结构调整股权投资（广东）合伙企业（有限合伙）未设年度考核指标。</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9E3F4"/>
    <w:multiLevelType w:val="singleLevel"/>
    <w:tmpl w:val="A929E3F4"/>
    <w:lvl w:ilvl="0" w:tentative="0">
      <w:start w:val="4"/>
      <w:numFmt w:val="chineseCounting"/>
      <w:suff w:val="nothing"/>
      <w:lvlText w:val="%1、"/>
      <w:lvlJc w:val="left"/>
      <w:rPr>
        <w:rFonts w:hint="eastAsia"/>
      </w:rPr>
    </w:lvl>
  </w:abstractNum>
  <w:abstractNum w:abstractNumId="1">
    <w:nsid w:val="F0010A42"/>
    <w:multiLevelType w:val="singleLevel"/>
    <w:tmpl w:val="F0010A42"/>
    <w:lvl w:ilvl="0" w:tentative="0">
      <w:start w:val="3"/>
      <w:numFmt w:val="chineseCounting"/>
      <w:suff w:val="nothing"/>
      <w:lvlText w:val="%1、"/>
      <w:lvlJc w:val="left"/>
      <w:rPr>
        <w:rFonts w:hint="eastAsia"/>
      </w:rPr>
    </w:lvl>
  </w:abstractNum>
  <w:abstractNum w:abstractNumId="2">
    <w:nsid w:val="F353FEC1"/>
    <w:multiLevelType w:val="singleLevel"/>
    <w:tmpl w:val="F353FEC1"/>
    <w:lvl w:ilvl="0" w:tentative="0">
      <w:start w:val="1"/>
      <w:numFmt w:val="chineseCounting"/>
      <w:suff w:val="nothing"/>
      <w:lvlText w:val="%1、"/>
      <w:lvlJc w:val="left"/>
      <w:pPr>
        <w:ind w:left="-10"/>
      </w:pPr>
      <w:rPr>
        <w:rFonts w:hint="eastAsia"/>
      </w:rPr>
    </w:lvl>
  </w:abstractNum>
  <w:abstractNum w:abstractNumId="3">
    <w:nsid w:val="30FBFF56"/>
    <w:multiLevelType w:val="singleLevel"/>
    <w:tmpl w:val="30FBFF56"/>
    <w:lvl w:ilvl="0" w:tentative="0">
      <w:start w:val="2"/>
      <w:numFmt w:val="chineseCounting"/>
      <w:suff w:val="nothing"/>
      <w:lvlText w:val="（%1）"/>
      <w:lvlJc w:val="left"/>
      <w:rPr>
        <w:rFonts w:hint="eastAsia"/>
      </w:rPr>
    </w:lvl>
  </w:abstractNum>
  <w:abstractNum w:abstractNumId="4">
    <w:nsid w:val="483FA77C"/>
    <w:multiLevelType w:val="singleLevel"/>
    <w:tmpl w:val="483FA77C"/>
    <w:lvl w:ilvl="0" w:tentative="0">
      <w:start w:val="2"/>
      <w:numFmt w:val="chineseCounting"/>
      <w:suff w:val="nothing"/>
      <w:lvlText w:val="%1、"/>
      <w:lvlJc w:val="left"/>
      <w:pPr>
        <w:ind w:left="-10"/>
      </w:pPr>
      <w:rPr>
        <w:rFonts w:hint="eastAsia"/>
      </w:rPr>
    </w:lvl>
  </w:abstractNum>
  <w:abstractNum w:abstractNumId="5">
    <w:nsid w:val="74C32846"/>
    <w:multiLevelType w:val="singleLevel"/>
    <w:tmpl w:val="74C32846"/>
    <w:lvl w:ilvl="0" w:tentative="0">
      <w:start w:val="5"/>
      <w:numFmt w:val="decimal"/>
      <w:suff w:val="nothing"/>
      <w:lvlText w:val="（%1）"/>
      <w:lvlJc w:val="left"/>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YWExOWE3ZTQ0NzYyZDBjNmNiNWIwMTkzOGNkNjcifQ=="/>
  </w:docVars>
  <w:rsids>
    <w:rsidRoot w:val="00472767"/>
    <w:rsid w:val="00043EC5"/>
    <w:rsid w:val="000F491F"/>
    <w:rsid w:val="00165858"/>
    <w:rsid w:val="00167859"/>
    <w:rsid w:val="00186749"/>
    <w:rsid w:val="001917C5"/>
    <w:rsid w:val="00227C27"/>
    <w:rsid w:val="00296F2E"/>
    <w:rsid w:val="00320271"/>
    <w:rsid w:val="00375AE2"/>
    <w:rsid w:val="00396B26"/>
    <w:rsid w:val="004005D3"/>
    <w:rsid w:val="00472767"/>
    <w:rsid w:val="004C6535"/>
    <w:rsid w:val="005350F2"/>
    <w:rsid w:val="006F2ABD"/>
    <w:rsid w:val="006F457A"/>
    <w:rsid w:val="00720638"/>
    <w:rsid w:val="00844B8A"/>
    <w:rsid w:val="008804BE"/>
    <w:rsid w:val="00937F6A"/>
    <w:rsid w:val="009D5077"/>
    <w:rsid w:val="00A578E1"/>
    <w:rsid w:val="00AC73F3"/>
    <w:rsid w:val="00B3230F"/>
    <w:rsid w:val="00B5401B"/>
    <w:rsid w:val="00B62DA0"/>
    <w:rsid w:val="00DC4920"/>
    <w:rsid w:val="00DF30BB"/>
    <w:rsid w:val="00E15506"/>
    <w:rsid w:val="00E15F10"/>
    <w:rsid w:val="00E81CE9"/>
    <w:rsid w:val="00EF75DA"/>
    <w:rsid w:val="00F90F43"/>
    <w:rsid w:val="01CD7566"/>
    <w:rsid w:val="0216393F"/>
    <w:rsid w:val="03203800"/>
    <w:rsid w:val="04082AD7"/>
    <w:rsid w:val="04BA38D0"/>
    <w:rsid w:val="066F12AC"/>
    <w:rsid w:val="07350087"/>
    <w:rsid w:val="0749768F"/>
    <w:rsid w:val="082B7D91"/>
    <w:rsid w:val="09894C74"/>
    <w:rsid w:val="0ACE05D7"/>
    <w:rsid w:val="0F16079E"/>
    <w:rsid w:val="0FF705D0"/>
    <w:rsid w:val="10111DF3"/>
    <w:rsid w:val="10DA4E8E"/>
    <w:rsid w:val="10E07A23"/>
    <w:rsid w:val="10F20D97"/>
    <w:rsid w:val="122B4561"/>
    <w:rsid w:val="14763D07"/>
    <w:rsid w:val="15282FD9"/>
    <w:rsid w:val="15FB276C"/>
    <w:rsid w:val="163836F0"/>
    <w:rsid w:val="1698141C"/>
    <w:rsid w:val="1744467A"/>
    <w:rsid w:val="1A75281D"/>
    <w:rsid w:val="1ABC327F"/>
    <w:rsid w:val="1AC13CB4"/>
    <w:rsid w:val="1AD27C6F"/>
    <w:rsid w:val="1B1E2EB4"/>
    <w:rsid w:val="1D156A4A"/>
    <w:rsid w:val="1D306ECF"/>
    <w:rsid w:val="1E42335E"/>
    <w:rsid w:val="1F3524AF"/>
    <w:rsid w:val="216E446A"/>
    <w:rsid w:val="22FB3ADB"/>
    <w:rsid w:val="23BA4599"/>
    <w:rsid w:val="25401C79"/>
    <w:rsid w:val="25B12B77"/>
    <w:rsid w:val="25DA2D05"/>
    <w:rsid w:val="2A703DF6"/>
    <w:rsid w:val="2BF832AE"/>
    <w:rsid w:val="2E8B0409"/>
    <w:rsid w:val="2F2C155F"/>
    <w:rsid w:val="2F3C5948"/>
    <w:rsid w:val="32780CA4"/>
    <w:rsid w:val="333A0650"/>
    <w:rsid w:val="33E02FA5"/>
    <w:rsid w:val="33E10ACB"/>
    <w:rsid w:val="3732796E"/>
    <w:rsid w:val="3798060A"/>
    <w:rsid w:val="3938118D"/>
    <w:rsid w:val="39D5098E"/>
    <w:rsid w:val="3A1D6606"/>
    <w:rsid w:val="3A8B1791"/>
    <w:rsid w:val="3B47390A"/>
    <w:rsid w:val="3BAB3E99"/>
    <w:rsid w:val="3CC03DBB"/>
    <w:rsid w:val="417B01C6"/>
    <w:rsid w:val="41C25533"/>
    <w:rsid w:val="429A368A"/>
    <w:rsid w:val="433E4E5B"/>
    <w:rsid w:val="458B6AE9"/>
    <w:rsid w:val="45D35D56"/>
    <w:rsid w:val="46470C62"/>
    <w:rsid w:val="466E61EE"/>
    <w:rsid w:val="47AF2F63"/>
    <w:rsid w:val="48360F8E"/>
    <w:rsid w:val="48BD0E58"/>
    <w:rsid w:val="49C10D2B"/>
    <w:rsid w:val="4A123335"/>
    <w:rsid w:val="4A2D016F"/>
    <w:rsid w:val="4A544D10"/>
    <w:rsid w:val="4AAC6DEB"/>
    <w:rsid w:val="4C094886"/>
    <w:rsid w:val="4C3B4DC5"/>
    <w:rsid w:val="4D10167A"/>
    <w:rsid w:val="4D643EB7"/>
    <w:rsid w:val="4D930C30"/>
    <w:rsid w:val="4E686FE1"/>
    <w:rsid w:val="4F4D4872"/>
    <w:rsid w:val="4FA365AE"/>
    <w:rsid w:val="50A3118B"/>
    <w:rsid w:val="50CA2BBB"/>
    <w:rsid w:val="50D6330E"/>
    <w:rsid w:val="51073D3B"/>
    <w:rsid w:val="51DC1903"/>
    <w:rsid w:val="52B23907"/>
    <w:rsid w:val="52F65EE9"/>
    <w:rsid w:val="538B0C14"/>
    <w:rsid w:val="54D44008"/>
    <w:rsid w:val="56226FF5"/>
    <w:rsid w:val="564D677D"/>
    <w:rsid w:val="569406BA"/>
    <w:rsid w:val="58253780"/>
    <w:rsid w:val="593C74F8"/>
    <w:rsid w:val="5D885990"/>
    <w:rsid w:val="5E0D7532"/>
    <w:rsid w:val="5E2A7515"/>
    <w:rsid w:val="5F547379"/>
    <w:rsid w:val="60A22CF4"/>
    <w:rsid w:val="626331FF"/>
    <w:rsid w:val="661A3845"/>
    <w:rsid w:val="664145AB"/>
    <w:rsid w:val="66660838"/>
    <w:rsid w:val="6759039D"/>
    <w:rsid w:val="692E2278"/>
    <w:rsid w:val="693410C2"/>
    <w:rsid w:val="6C4904F5"/>
    <w:rsid w:val="6CEF77DA"/>
    <w:rsid w:val="6DD16EDF"/>
    <w:rsid w:val="6E8F5D83"/>
    <w:rsid w:val="6F767D3E"/>
    <w:rsid w:val="6FB865A9"/>
    <w:rsid w:val="7064403B"/>
    <w:rsid w:val="70E71F2F"/>
    <w:rsid w:val="71B64858"/>
    <w:rsid w:val="72874010"/>
    <w:rsid w:val="750216DE"/>
    <w:rsid w:val="756D1BE3"/>
    <w:rsid w:val="757C7FD0"/>
    <w:rsid w:val="77221CA7"/>
    <w:rsid w:val="77EB1C91"/>
    <w:rsid w:val="77FD6083"/>
    <w:rsid w:val="787A1A5F"/>
    <w:rsid w:val="78FE478C"/>
    <w:rsid w:val="7903170E"/>
    <w:rsid w:val="796E73DD"/>
    <w:rsid w:val="79BA59A4"/>
    <w:rsid w:val="7BE349AD"/>
    <w:rsid w:val="7C2F6BE9"/>
    <w:rsid w:val="7C4B2553"/>
    <w:rsid w:val="7EB919F5"/>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tabs>
        <w:tab w:val="left" w:pos="0"/>
      </w:tabs>
      <w:spacing w:before="280" w:beforeLines="0" w:beforeAutospacing="0" w:after="290" w:afterLines="0" w:afterAutospacing="0" w:line="372" w:lineRule="auto"/>
      <w:ind w:firstLine="402"/>
      <w:outlineLvl w:val="4"/>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Calibri" w:hAnsi="Calibri" w:eastAsia="宋体" w:cs="Times New Roman"/>
      <w:sz w:val="32"/>
    </w:rPr>
  </w:style>
  <w:style w:type="paragraph" w:styleId="5">
    <w:name w:val="Body Text Indent"/>
    <w:basedOn w:val="1"/>
    <w:qFormat/>
    <w:uiPriority w:val="0"/>
    <w:pPr>
      <w:ind w:left="420"/>
    </w:pPr>
    <w:rPr>
      <w:sz w:val="4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libri Light" w:hAnsi="Calibri Light"/>
      <w:b/>
      <w:sz w:val="32"/>
      <w:szCs w:val="32"/>
    </w:rPr>
  </w:style>
  <w:style w:type="paragraph" w:styleId="9">
    <w:name w:val="Body Text First Indent 2"/>
    <w:basedOn w:val="5"/>
    <w:qFormat/>
    <w:uiPriority w:val="0"/>
    <w:pPr>
      <w:ind w:firstLine="420" w:firstLineChars="200"/>
    </w:p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15"/>
    <w:basedOn w:val="11"/>
    <w:qFormat/>
    <w:uiPriority w:val="0"/>
    <w:rPr>
      <w:rFonts w:hint="default" w:ascii="Times New Roman" w:hAnsi="Times New Roman" w:cs="Times New Roman"/>
      <w:b/>
    </w:rPr>
  </w:style>
  <w:style w:type="character" w:customStyle="1" w:styleId="15">
    <w:name w:val="页眉 字符"/>
    <w:basedOn w:val="11"/>
    <w:link w:val="7"/>
    <w:qFormat/>
    <w:uiPriority w:val="0"/>
    <w:rPr>
      <w:rFonts w:asciiTheme="minorHAnsi" w:hAnsiTheme="minorHAnsi" w:eastAsiaTheme="minorEastAsia" w:cstheme="minorBidi"/>
      <w:kern w:val="2"/>
      <w:sz w:val="18"/>
      <w:szCs w:val="18"/>
    </w:rPr>
  </w:style>
  <w:style w:type="character" w:customStyle="1" w:styleId="16">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21920</Words>
  <Characters>24109</Characters>
  <Lines>76</Lines>
  <Paragraphs>21</Paragraphs>
  <TotalTime>34</TotalTime>
  <ScaleCrop>false</ScaleCrop>
  <LinksUpToDate>false</LinksUpToDate>
  <CharactersWithSpaces>24449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2021-11-24T09:17:00Z</dcterms:created>
  <dc:creator>Lenovo</dc:creator>
  <cp:lastModifiedBy>何不幽生活一默</cp:lastModifiedBy>
  <cp:lastPrinted>2022-07-07T02:55:19Z</cp:lastPrinted>
  <dcterms:modified xsi:type="dcterms:W3CDTF">2022-07-07T03:15:19Z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68E6FB065B8946F0A19B206B642774DC</vt:lpwstr>
  </property>
</Properties>
</file>